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0EC3347F" w14:textId="77777777" w:rsidR="00336B65" w:rsidRDefault="00336B65">
      <w:pPr>
        <w:pStyle w:val="Default"/>
        <w:rPr>
          <w:rFonts w:ascii="Arial" w:hAnsi="Arial"/>
          <w:b/>
          <w:bCs/>
          <w:sz w:val="28"/>
          <w:szCs w:val="28"/>
        </w:rPr>
      </w:pPr>
    </w:p>
    <w:p w14:paraId="71C1AC7F" w14:textId="77777777" w:rsidR="00425380" w:rsidRDefault="00300E4B" w:rsidP="00336B65">
      <w:pPr>
        <w:pStyle w:val="Default"/>
        <w:spacing w:line="360" w:lineRule="auto"/>
        <w:rPr>
          <w:rFonts w:ascii="Arial" w:eastAsia="Arial" w:hAnsi="Arial" w:cs="Arial"/>
          <w:b/>
          <w:bCs/>
          <w:sz w:val="28"/>
          <w:szCs w:val="28"/>
        </w:rPr>
      </w:pPr>
      <w:r>
        <w:rPr>
          <w:rFonts w:ascii="Arial" w:hAnsi="Arial"/>
          <w:b/>
          <w:bCs/>
          <w:sz w:val="28"/>
          <w:szCs w:val="28"/>
        </w:rPr>
        <w:t>What does GDPR mean for BATOD?</w:t>
      </w:r>
    </w:p>
    <w:p w14:paraId="2E038577" w14:textId="77777777" w:rsidR="00425380" w:rsidRDefault="00425380" w:rsidP="00336B65">
      <w:pPr>
        <w:pStyle w:val="Default"/>
        <w:spacing w:line="360" w:lineRule="auto"/>
        <w:rPr>
          <w:rFonts w:ascii="Arial" w:eastAsia="Arial" w:hAnsi="Arial" w:cs="Arial"/>
          <w:b/>
          <w:bCs/>
        </w:rPr>
      </w:pPr>
    </w:p>
    <w:p w14:paraId="5823ED7C" w14:textId="77777777" w:rsidR="00425380" w:rsidRDefault="00300E4B" w:rsidP="00336B65">
      <w:pPr>
        <w:pStyle w:val="Default"/>
        <w:spacing w:line="360" w:lineRule="auto"/>
        <w:rPr>
          <w:rFonts w:ascii="Arial" w:eastAsia="Arial" w:hAnsi="Arial" w:cs="Arial"/>
          <w:b/>
          <w:bCs/>
          <w:sz w:val="28"/>
          <w:szCs w:val="28"/>
        </w:rPr>
      </w:pPr>
      <w:r>
        <w:rPr>
          <w:rFonts w:ascii="Arial" w:hAnsi="Arial"/>
          <w:b/>
          <w:bCs/>
          <w:sz w:val="28"/>
          <w:szCs w:val="28"/>
        </w:rPr>
        <w:t>Data Breaches</w:t>
      </w:r>
    </w:p>
    <w:p w14:paraId="755AA448" w14:textId="77777777" w:rsidR="00425380" w:rsidRDefault="00425380" w:rsidP="00336B65">
      <w:pPr>
        <w:pStyle w:val="Default"/>
        <w:spacing w:line="360" w:lineRule="auto"/>
        <w:rPr>
          <w:rFonts w:ascii="Arial" w:eastAsia="Arial" w:hAnsi="Arial" w:cs="Arial"/>
          <w:b/>
          <w:bCs/>
        </w:rPr>
      </w:pPr>
    </w:p>
    <w:p w14:paraId="315D5020" w14:textId="4970297F" w:rsidR="00425380" w:rsidRDefault="00300E4B" w:rsidP="00336B65">
      <w:pPr>
        <w:pStyle w:val="Default"/>
        <w:spacing w:line="360" w:lineRule="auto"/>
        <w:rPr>
          <w:rFonts w:ascii="Arial" w:eastAsia="Arial" w:hAnsi="Arial" w:cs="Arial"/>
        </w:rPr>
      </w:pPr>
      <w:r>
        <w:rPr>
          <w:rFonts w:ascii="Arial" w:hAnsi="Arial"/>
          <w:b/>
          <w:bCs/>
        </w:rPr>
        <w:t>A breach</w:t>
      </w:r>
      <w:r>
        <w:rPr>
          <w:rFonts w:ascii="Arial" w:hAnsi="Arial"/>
          <w:b/>
          <w:bCs/>
          <w:i/>
          <w:iCs/>
        </w:rPr>
        <w:t xml:space="preserve"> – </w:t>
      </w:r>
      <w:r>
        <w:rPr>
          <w:rFonts w:ascii="Arial" w:hAnsi="Arial"/>
        </w:rPr>
        <w:t>is the destruction, loss, alteration, unauthorised disclosure of, or access to</w:t>
      </w:r>
      <w:r w:rsidR="000E197A">
        <w:rPr>
          <w:rFonts w:ascii="Arial" w:hAnsi="Arial"/>
        </w:rPr>
        <w:t>,</w:t>
      </w:r>
      <w:r>
        <w:rPr>
          <w:rFonts w:ascii="Arial" w:hAnsi="Arial"/>
        </w:rPr>
        <w:t xml:space="preserve"> personal data. </w:t>
      </w:r>
    </w:p>
    <w:p w14:paraId="63D799BD" w14:textId="77777777" w:rsidR="00425380" w:rsidRDefault="00425380" w:rsidP="00336B65">
      <w:pPr>
        <w:pStyle w:val="Default"/>
        <w:spacing w:line="360" w:lineRule="auto"/>
        <w:rPr>
          <w:rFonts w:ascii="Arial" w:eastAsia="Arial" w:hAnsi="Arial" w:cs="Arial"/>
        </w:rPr>
      </w:pPr>
    </w:p>
    <w:p w14:paraId="6131D7C0" w14:textId="0CBB9485" w:rsidR="00425380" w:rsidRDefault="00300E4B" w:rsidP="00336B65">
      <w:pPr>
        <w:pStyle w:val="Default"/>
        <w:spacing w:line="360" w:lineRule="auto"/>
        <w:rPr>
          <w:rFonts w:ascii="Arial" w:eastAsia="Arial" w:hAnsi="Arial" w:cs="Arial"/>
        </w:rPr>
      </w:pPr>
      <w:r>
        <w:rPr>
          <w:rFonts w:ascii="Arial" w:hAnsi="Arial"/>
        </w:rPr>
        <w:t xml:space="preserve">The above can cover anything, from the loss of a laptop, email addresses being shared in error - often using the </w:t>
      </w:r>
      <w:proofErr w:type="gramStart"/>
      <w:r>
        <w:rPr>
          <w:rFonts w:ascii="Arial" w:hAnsi="Arial"/>
        </w:rPr>
        <w:t>to:</w:t>
      </w:r>
      <w:proofErr w:type="gramEnd"/>
      <w:r>
        <w:rPr>
          <w:rFonts w:ascii="Arial" w:hAnsi="Arial"/>
        </w:rPr>
        <w:t xml:space="preserve"> or cc: field - </w:t>
      </w:r>
      <w:r w:rsidR="000E197A">
        <w:rPr>
          <w:rFonts w:ascii="Arial" w:hAnsi="Arial"/>
        </w:rPr>
        <w:t>to</w:t>
      </w:r>
      <w:r>
        <w:rPr>
          <w:rFonts w:ascii="Arial" w:hAnsi="Arial"/>
        </w:rPr>
        <w:t xml:space="preserve"> confidential information sent to the wrong address or access to systems that a BATOD member has no right to access. It is worth knowing that until breaches are confirmed they are often referred to as data protection incidents.</w:t>
      </w:r>
    </w:p>
    <w:p w14:paraId="502ED6C3" w14:textId="77777777" w:rsidR="00425380" w:rsidRDefault="00425380" w:rsidP="00336B65">
      <w:pPr>
        <w:pStyle w:val="Default"/>
        <w:spacing w:line="360" w:lineRule="auto"/>
        <w:rPr>
          <w:rFonts w:ascii="Arial" w:eastAsia="Arial" w:hAnsi="Arial" w:cs="Arial"/>
        </w:rPr>
      </w:pPr>
    </w:p>
    <w:p w14:paraId="2FF1D3E7" w14:textId="77777777" w:rsidR="00425380" w:rsidRDefault="00300E4B" w:rsidP="00336B65">
      <w:pPr>
        <w:pStyle w:val="Default"/>
        <w:spacing w:line="360" w:lineRule="auto"/>
        <w:rPr>
          <w:rFonts w:ascii="Arial" w:eastAsia="Arial" w:hAnsi="Arial" w:cs="Arial"/>
        </w:rPr>
      </w:pPr>
      <w:r>
        <w:rPr>
          <w:rFonts w:ascii="Arial" w:hAnsi="Arial"/>
        </w:rPr>
        <w:t xml:space="preserve">If you suspect a breach has occurred you must contact the BATOD data protection officer (DPO) email: </w:t>
      </w:r>
      <w:hyperlink r:id="rId7" w:history="1">
        <w:r>
          <w:rPr>
            <w:rStyle w:val="Hyperlink0"/>
          </w:rPr>
          <w:t>dpo@batod.org.uk</w:t>
        </w:r>
      </w:hyperlink>
      <w:r>
        <w:rPr>
          <w:rFonts w:ascii="Arial" w:hAnsi="Arial"/>
        </w:rPr>
        <w:t xml:space="preserve">                          </w:t>
      </w:r>
    </w:p>
    <w:p w14:paraId="6B5B0F52" w14:textId="77777777" w:rsidR="00425380" w:rsidRDefault="00300E4B" w:rsidP="00336B65">
      <w:pPr>
        <w:pStyle w:val="NormalWeb"/>
        <w:spacing w:before="346" w:after="0" w:line="360" w:lineRule="auto"/>
        <w:rPr>
          <w:rFonts w:ascii="Arial" w:eastAsia="Arial" w:hAnsi="Arial" w:cs="Arial"/>
        </w:rPr>
      </w:pPr>
      <w:r>
        <w:rPr>
          <w:rFonts w:ascii="Arial" w:hAnsi="Arial"/>
          <w:b/>
          <w:bCs/>
          <w:kern w:val="24"/>
        </w:rPr>
        <w:t>If any of these occur then the greatest loss to BATOD will be reputation and trust.</w:t>
      </w:r>
    </w:p>
    <w:p w14:paraId="1F67A4CB" w14:textId="77777777" w:rsidR="00425380" w:rsidRDefault="00425380" w:rsidP="00336B65">
      <w:pPr>
        <w:pStyle w:val="Default"/>
        <w:spacing w:line="360" w:lineRule="auto"/>
        <w:rPr>
          <w:rFonts w:ascii="Arial" w:eastAsia="Arial" w:hAnsi="Arial" w:cs="Arial"/>
        </w:rPr>
      </w:pPr>
    </w:p>
    <w:p w14:paraId="6629B7B7" w14:textId="2D5C4FDA" w:rsidR="00425380" w:rsidRDefault="00300E4B" w:rsidP="00336B65">
      <w:pPr>
        <w:pStyle w:val="Default"/>
        <w:spacing w:line="360" w:lineRule="auto"/>
        <w:rPr>
          <w:rFonts w:ascii="Arial" w:hAnsi="Arial"/>
        </w:rPr>
      </w:pPr>
      <w:r>
        <w:rPr>
          <w:rFonts w:ascii="Arial" w:hAnsi="Arial"/>
        </w:rPr>
        <w:t>The sooner the DPO is aware of an issue</w:t>
      </w:r>
      <w:r w:rsidR="000E197A">
        <w:rPr>
          <w:rFonts w:ascii="Arial" w:hAnsi="Arial"/>
        </w:rPr>
        <w:t xml:space="preserve">, </w:t>
      </w:r>
      <w:r>
        <w:rPr>
          <w:rFonts w:ascii="Arial" w:hAnsi="Arial"/>
        </w:rPr>
        <w:t xml:space="preserve">the sooner steps can be taken to limit the amount of damage that a breach could cause. </w:t>
      </w:r>
    </w:p>
    <w:p w14:paraId="6979DB9E" w14:textId="77777777" w:rsidR="00460779" w:rsidRDefault="00460779" w:rsidP="00336B65">
      <w:pPr>
        <w:pStyle w:val="Default"/>
        <w:spacing w:line="360" w:lineRule="auto"/>
        <w:rPr>
          <w:rFonts w:ascii="Arial" w:eastAsia="Arial" w:hAnsi="Arial" w:cs="Arial"/>
        </w:rPr>
      </w:pPr>
    </w:p>
    <w:p w14:paraId="7C5415E3" w14:textId="020B3CA4" w:rsidR="000E197A" w:rsidRDefault="00300E4B" w:rsidP="00336B65">
      <w:pPr>
        <w:pStyle w:val="Default"/>
        <w:spacing w:line="360" w:lineRule="auto"/>
        <w:rPr>
          <w:rFonts w:ascii="Arial" w:hAnsi="Arial"/>
        </w:rPr>
      </w:pPr>
      <w:r>
        <w:rPr>
          <w:rFonts w:ascii="Arial" w:hAnsi="Arial"/>
        </w:rPr>
        <w:t xml:space="preserve">Where data breaches have the potential to cause a high risk or damage to the individuals affected, they need to be contacted to make them aware of the potential risk. If action can be taken to help the people affected it should be taken immediately. </w:t>
      </w:r>
    </w:p>
    <w:p w14:paraId="04221BE6" w14:textId="77777777" w:rsidR="000E197A" w:rsidRPr="000E197A" w:rsidRDefault="000E197A" w:rsidP="00336B65">
      <w:pPr>
        <w:pStyle w:val="Default"/>
        <w:spacing w:line="360" w:lineRule="auto"/>
        <w:rPr>
          <w:rFonts w:ascii="Arial" w:hAnsi="Arial"/>
        </w:rPr>
      </w:pPr>
    </w:p>
    <w:p w14:paraId="12E00FE2" w14:textId="77777777" w:rsidR="00425380" w:rsidRDefault="00300E4B" w:rsidP="00336B65">
      <w:pPr>
        <w:pStyle w:val="Default"/>
        <w:spacing w:line="360" w:lineRule="auto"/>
        <w:rPr>
          <w:rFonts w:ascii="Arial" w:eastAsia="Arial" w:hAnsi="Arial" w:cs="Arial"/>
        </w:rPr>
      </w:pPr>
      <w:r>
        <w:rPr>
          <w:rFonts w:ascii="Arial" w:hAnsi="Arial"/>
        </w:rPr>
        <w:t xml:space="preserve">Not following processes leaves BATOD open to the risk of fines, for both non-reporting of the breach and for the breach itself. </w:t>
      </w:r>
    </w:p>
    <w:p w14:paraId="38CE0960" w14:textId="77777777" w:rsidR="00460779" w:rsidRDefault="00460779" w:rsidP="00336B65">
      <w:pPr>
        <w:pStyle w:val="Default"/>
        <w:spacing w:line="360" w:lineRule="auto"/>
        <w:rPr>
          <w:rFonts w:ascii="Arial" w:eastAsia="Arial" w:hAnsi="Arial" w:cs="Arial"/>
        </w:rPr>
      </w:pPr>
    </w:p>
    <w:p w14:paraId="534A822A" w14:textId="77777777" w:rsidR="00425380" w:rsidRDefault="00300E4B" w:rsidP="00336B65">
      <w:pPr>
        <w:pStyle w:val="Default"/>
        <w:spacing w:line="360" w:lineRule="auto"/>
        <w:rPr>
          <w:rFonts w:ascii="Arial" w:eastAsia="Arial" w:hAnsi="Arial" w:cs="Arial"/>
        </w:rPr>
      </w:pPr>
      <w:r>
        <w:rPr>
          <w:rFonts w:ascii="Arial" w:hAnsi="Arial"/>
        </w:rPr>
        <w:t xml:space="preserve">Remember to always follow these steps: </w:t>
      </w:r>
    </w:p>
    <w:p w14:paraId="6C705A60" w14:textId="77777777" w:rsidR="00425380" w:rsidRDefault="00300E4B" w:rsidP="00336B65">
      <w:pPr>
        <w:pStyle w:val="Default"/>
        <w:numPr>
          <w:ilvl w:val="0"/>
          <w:numId w:val="4"/>
        </w:numPr>
        <w:spacing w:after="78" w:line="360" w:lineRule="auto"/>
        <w:rPr>
          <w:rFonts w:ascii="Arial" w:hAnsi="Arial"/>
        </w:rPr>
      </w:pPr>
      <w:r>
        <w:rPr>
          <w:rFonts w:ascii="Arial" w:hAnsi="Arial"/>
        </w:rPr>
        <w:t xml:space="preserve">Report </w:t>
      </w:r>
    </w:p>
    <w:p w14:paraId="2D47FBE7" w14:textId="77777777" w:rsidR="00425380" w:rsidRDefault="00300E4B" w:rsidP="00336B65">
      <w:pPr>
        <w:pStyle w:val="Default"/>
        <w:numPr>
          <w:ilvl w:val="0"/>
          <w:numId w:val="4"/>
        </w:numPr>
        <w:spacing w:after="78" w:line="360" w:lineRule="auto"/>
        <w:rPr>
          <w:rFonts w:ascii="Arial" w:hAnsi="Arial"/>
        </w:rPr>
      </w:pPr>
      <w:r>
        <w:rPr>
          <w:rFonts w:ascii="Arial" w:hAnsi="Arial"/>
        </w:rPr>
        <w:lastRenderedPageBreak/>
        <w:t xml:space="preserve">act to protect those affected </w:t>
      </w:r>
    </w:p>
    <w:p w14:paraId="3D979D77" w14:textId="77777777" w:rsidR="00425380" w:rsidRDefault="00300E4B" w:rsidP="00336B65">
      <w:pPr>
        <w:pStyle w:val="Default"/>
        <w:numPr>
          <w:ilvl w:val="0"/>
          <w:numId w:val="4"/>
        </w:numPr>
        <w:spacing w:after="78" w:line="360" w:lineRule="auto"/>
        <w:rPr>
          <w:rFonts w:ascii="Arial" w:hAnsi="Arial"/>
        </w:rPr>
      </w:pPr>
      <w:r>
        <w:rPr>
          <w:rFonts w:ascii="Arial" w:hAnsi="Arial"/>
        </w:rPr>
        <w:t xml:space="preserve">investigate and record </w:t>
      </w:r>
    </w:p>
    <w:p w14:paraId="7C80C22E" w14:textId="77777777" w:rsidR="00425380" w:rsidRDefault="00300E4B" w:rsidP="00336B65">
      <w:pPr>
        <w:pStyle w:val="Default"/>
        <w:numPr>
          <w:ilvl w:val="0"/>
          <w:numId w:val="4"/>
        </w:numPr>
        <w:spacing w:line="360" w:lineRule="auto"/>
        <w:rPr>
          <w:rFonts w:ascii="Arial" w:hAnsi="Arial"/>
        </w:rPr>
      </w:pPr>
      <w:r>
        <w:rPr>
          <w:rFonts w:ascii="Arial" w:hAnsi="Arial"/>
        </w:rPr>
        <w:t xml:space="preserve">learn from mistakes. </w:t>
      </w:r>
    </w:p>
    <w:p w14:paraId="72A66AC0" w14:textId="77777777" w:rsidR="00425380" w:rsidRDefault="00425380" w:rsidP="00336B65">
      <w:pPr>
        <w:pStyle w:val="Default"/>
        <w:spacing w:line="360" w:lineRule="auto"/>
        <w:rPr>
          <w:rFonts w:ascii="Arial" w:eastAsia="Arial" w:hAnsi="Arial" w:cs="Arial"/>
        </w:rPr>
      </w:pPr>
    </w:p>
    <w:p w14:paraId="755A3451" w14:textId="3106B837" w:rsidR="00425380" w:rsidRDefault="00300E4B" w:rsidP="00336B65">
      <w:pPr>
        <w:pStyle w:val="Default"/>
        <w:spacing w:line="360" w:lineRule="auto"/>
        <w:rPr>
          <w:rFonts w:ascii="Arial" w:hAnsi="Arial"/>
        </w:rPr>
      </w:pPr>
      <w:r>
        <w:rPr>
          <w:rFonts w:ascii="Arial" w:hAnsi="Arial"/>
        </w:rPr>
        <w:t>The most significant change under GDPR is that BATOD must report certain breaches to the Information Commissioner</w:t>
      </w:r>
      <w:r w:rsidR="000E197A">
        <w:rPr>
          <w:rFonts w:ascii="Arial" w:hAnsi="Arial"/>
        </w:rPr>
        <w:t>’</w:t>
      </w:r>
      <w:r>
        <w:rPr>
          <w:rFonts w:ascii="Arial" w:hAnsi="Arial"/>
        </w:rPr>
        <w:t xml:space="preserve">s Office (ICO) within 72 hours. This </w:t>
      </w:r>
      <w:proofErr w:type="gramStart"/>
      <w:r>
        <w:rPr>
          <w:rFonts w:ascii="Arial" w:hAnsi="Arial"/>
        </w:rPr>
        <w:t>72 hour</w:t>
      </w:r>
      <w:proofErr w:type="gramEnd"/>
      <w:r>
        <w:rPr>
          <w:rFonts w:ascii="Arial" w:hAnsi="Arial"/>
        </w:rPr>
        <w:t xml:space="preserve"> window starts when a BATOD </w:t>
      </w:r>
      <w:r w:rsidR="000E197A">
        <w:rPr>
          <w:rFonts w:ascii="Arial" w:hAnsi="Arial"/>
        </w:rPr>
        <w:t>o</w:t>
      </w:r>
      <w:r>
        <w:rPr>
          <w:rFonts w:ascii="Arial" w:hAnsi="Arial"/>
        </w:rPr>
        <w:t xml:space="preserve">fficer is made aware of an incident, not when the BATOD data protection officer is made aware. Breaches must therefore be notified to the BATOD DPO and the BATOD President immediately and certainly within 24 hours. </w:t>
      </w:r>
    </w:p>
    <w:p w14:paraId="20960F46" w14:textId="77777777" w:rsidR="00336B65" w:rsidRDefault="00336B65" w:rsidP="00336B65">
      <w:pPr>
        <w:pStyle w:val="Default"/>
        <w:spacing w:line="360" w:lineRule="auto"/>
        <w:rPr>
          <w:rFonts w:ascii="Arial" w:hAnsi="Arial"/>
        </w:rPr>
      </w:pPr>
    </w:p>
    <w:p w14:paraId="37D4B00B" w14:textId="77777777" w:rsidR="00336B65" w:rsidRDefault="00336B65" w:rsidP="00336B65">
      <w:pPr>
        <w:pStyle w:val="Default"/>
        <w:spacing w:after="77" w:line="360" w:lineRule="auto"/>
        <w:rPr>
          <w:rFonts w:ascii="Arial" w:eastAsia="Arial" w:hAnsi="Arial" w:cs="Arial"/>
        </w:rPr>
      </w:pPr>
      <w:r>
        <w:rPr>
          <w:rFonts w:ascii="Arial" w:hAnsi="Arial"/>
          <w:b/>
          <w:bCs/>
        </w:rPr>
        <w:t xml:space="preserve">Breach Notification </w:t>
      </w:r>
      <w:r>
        <w:rPr>
          <w:rFonts w:ascii="Arial" w:hAnsi="Arial"/>
        </w:rPr>
        <w:t xml:space="preserve">- Breach notifications are now mandatory and this notification is expected to be made within 72 hours of the breach occurring. The reporting method for any breach will need to be understood by all BATOD officers and breaches reported as soon as possible. </w:t>
      </w:r>
    </w:p>
    <w:p w14:paraId="75727800" w14:textId="0843A1FE" w:rsidR="00336B65" w:rsidRDefault="00336B65" w:rsidP="00336B65">
      <w:pPr>
        <w:pStyle w:val="Default"/>
        <w:spacing w:after="77" w:line="360" w:lineRule="auto"/>
        <w:rPr>
          <w:rFonts w:ascii="Arial" w:eastAsia="Arial" w:hAnsi="Arial" w:cs="Arial"/>
        </w:rPr>
      </w:pPr>
      <w:r>
        <w:rPr>
          <w:rFonts w:ascii="Arial" w:hAnsi="Arial"/>
          <w:b/>
          <w:bCs/>
        </w:rPr>
        <w:t xml:space="preserve">Sanctions </w:t>
      </w:r>
      <w:r w:rsidR="000E197A">
        <w:rPr>
          <w:rFonts w:ascii="Arial" w:hAnsi="Arial"/>
        </w:rPr>
        <w:t xml:space="preserve">- </w:t>
      </w:r>
      <w:r>
        <w:rPr>
          <w:rFonts w:ascii="Arial" w:hAnsi="Arial"/>
        </w:rPr>
        <w:t xml:space="preserve">Previously, under the DPA, the maximum fine that could be issued was £500,000. This will increase to 4% of annual revenue or €20m. </w:t>
      </w:r>
    </w:p>
    <w:p w14:paraId="43728851" w14:textId="3211CDE7" w:rsidR="00336B65" w:rsidRDefault="00336B65" w:rsidP="00336B65">
      <w:pPr>
        <w:pStyle w:val="Default"/>
        <w:spacing w:after="77" w:line="360" w:lineRule="auto"/>
        <w:rPr>
          <w:rFonts w:ascii="Arial" w:eastAsia="Arial" w:hAnsi="Arial" w:cs="Arial"/>
        </w:rPr>
      </w:pPr>
      <w:r>
        <w:rPr>
          <w:rFonts w:ascii="Arial" w:hAnsi="Arial"/>
          <w:b/>
          <w:bCs/>
        </w:rPr>
        <w:t xml:space="preserve">New Rights </w:t>
      </w:r>
      <w:r w:rsidR="000E197A">
        <w:rPr>
          <w:rFonts w:ascii="Arial" w:hAnsi="Arial"/>
        </w:rPr>
        <w:t xml:space="preserve">- </w:t>
      </w:r>
      <w:r>
        <w:rPr>
          <w:rFonts w:ascii="Arial" w:hAnsi="Arial"/>
        </w:rPr>
        <w:t>Under GDPR, people have enhanced and new rights. Notably it will be easier to access the information an organisation holds on them. There is a right to be forgotten.</w:t>
      </w:r>
    </w:p>
    <w:p w14:paraId="1BE4700F" w14:textId="77777777" w:rsidR="00336B65" w:rsidRDefault="00336B65" w:rsidP="00336B65">
      <w:pPr>
        <w:pStyle w:val="Default"/>
        <w:spacing w:after="77" w:line="360" w:lineRule="auto"/>
        <w:rPr>
          <w:rFonts w:ascii="Arial" w:eastAsia="Arial" w:hAnsi="Arial" w:cs="Arial"/>
          <w:b/>
          <w:bCs/>
          <w:kern w:val="24"/>
        </w:rPr>
      </w:pPr>
      <w:r>
        <w:rPr>
          <w:rFonts w:ascii="Arial" w:hAnsi="Arial"/>
          <w:b/>
          <w:bCs/>
          <w:kern w:val="24"/>
        </w:rPr>
        <w:t xml:space="preserve">Responsibilities - </w:t>
      </w:r>
      <w:r>
        <w:rPr>
          <w:rFonts w:ascii="Arial" w:hAnsi="Arial"/>
          <w:kern w:val="24"/>
        </w:rPr>
        <w:t>BATOD officers have a responsibility to ensure that</w:t>
      </w:r>
    </w:p>
    <w:p w14:paraId="25ABA0C1" w14:textId="77777777" w:rsidR="00336B65" w:rsidRDefault="00336B65" w:rsidP="00336B65">
      <w:pPr>
        <w:pStyle w:val="ListParagraph"/>
        <w:numPr>
          <w:ilvl w:val="1"/>
          <w:numId w:val="2"/>
        </w:numPr>
        <w:spacing w:line="360" w:lineRule="auto"/>
        <w:rPr>
          <w:rFonts w:ascii="Arial" w:hAnsi="Arial"/>
          <w:color w:val="513184"/>
        </w:rPr>
      </w:pPr>
      <w:r>
        <w:rPr>
          <w:rFonts w:ascii="Arial" w:hAnsi="Arial"/>
          <w:kern w:val="24"/>
        </w:rPr>
        <w:t xml:space="preserve">  they follow the law, and the rules laid down by BATOD</w:t>
      </w:r>
    </w:p>
    <w:p w14:paraId="4442D385" w14:textId="77777777" w:rsidR="00336B65" w:rsidRDefault="00336B65" w:rsidP="00336B65">
      <w:pPr>
        <w:pStyle w:val="ListParagraph"/>
        <w:numPr>
          <w:ilvl w:val="1"/>
          <w:numId w:val="2"/>
        </w:numPr>
        <w:spacing w:line="360" w:lineRule="auto"/>
        <w:rPr>
          <w:rFonts w:ascii="Arial" w:hAnsi="Arial"/>
          <w:color w:val="513184"/>
        </w:rPr>
      </w:pPr>
      <w:r>
        <w:rPr>
          <w:rFonts w:ascii="Arial" w:hAnsi="Arial"/>
          <w:kern w:val="24"/>
        </w:rPr>
        <w:t xml:space="preserve">  their actions are honest </w:t>
      </w:r>
    </w:p>
    <w:p w14:paraId="52B97320" w14:textId="77777777" w:rsidR="00336B65" w:rsidRDefault="00336B65" w:rsidP="00336B65">
      <w:pPr>
        <w:pStyle w:val="ListParagraph"/>
        <w:numPr>
          <w:ilvl w:val="1"/>
          <w:numId w:val="2"/>
        </w:numPr>
        <w:spacing w:line="360" w:lineRule="auto"/>
        <w:rPr>
          <w:rFonts w:ascii="Arial" w:hAnsi="Arial"/>
          <w:color w:val="513184"/>
        </w:rPr>
      </w:pPr>
      <w:r>
        <w:rPr>
          <w:rFonts w:ascii="Arial" w:hAnsi="Arial"/>
          <w:kern w:val="24"/>
        </w:rPr>
        <w:t xml:space="preserve">  security is an integral part of their duties.</w:t>
      </w:r>
    </w:p>
    <w:p w14:paraId="2F827C5A" w14:textId="77777777" w:rsidR="00336B65" w:rsidRDefault="00336B65" w:rsidP="00336B65">
      <w:pPr>
        <w:pStyle w:val="Default"/>
        <w:spacing w:line="360" w:lineRule="auto"/>
        <w:rPr>
          <w:rFonts w:ascii="Arial" w:eastAsia="Arial" w:hAnsi="Arial" w:cs="Arial"/>
        </w:rPr>
      </w:pPr>
    </w:p>
    <w:p w14:paraId="3BE9477C" w14:textId="77777777" w:rsidR="00336B65" w:rsidRPr="00336B65" w:rsidRDefault="00336B65" w:rsidP="00336B65">
      <w:pPr>
        <w:pStyle w:val="Default"/>
        <w:spacing w:line="360" w:lineRule="auto"/>
        <w:rPr>
          <w:rFonts w:ascii="Arial" w:eastAsia="Arial" w:hAnsi="Arial" w:cs="Arial"/>
          <w:b/>
          <w:bCs/>
        </w:rPr>
      </w:pPr>
      <w:r>
        <w:rPr>
          <w:rFonts w:ascii="Arial" w:hAnsi="Arial"/>
          <w:b/>
          <w:bCs/>
        </w:rPr>
        <w:t>Information Asset Register</w:t>
      </w:r>
      <w:r>
        <w:rPr>
          <w:rFonts w:ascii="Arial" w:hAnsi="Arial"/>
        </w:rPr>
        <w:t xml:space="preserve"> - BATOD needs to know the information that officers hold therefore officers holding sensitive information will be required to complete an Information Asset Register by 30 September of each calendar year.</w:t>
      </w:r>
    </w:p>
    <w:p w14:paraId="7F684220" w14:textId="77777777" w:rsidR="00425380" w:rsidRDefault="00425380" w:rsidP="00336B65">
      <w:pPr>
        <w:pStyle w:val="Default"/>
        <w:spacing w:line="360" w:lineRule="auto"/>
        <w:rPr>
          <w:rFonts w:ascii="Arial" w:eastAsia="Arial" w:hAnsi="Arial" w:cs="Arial"/>
        </w:rPr>
      </w:pPr>
    </w:p>
    <w:p w14:paraId="740711E1" w14:textId="77777777" w:rsidR="000E197A" w:rsidRDefault="000E197A" w:rsidP="00336B65">
      <w:pPr>
        <w:pStyle w:val="Default"/>
        <w:spacing w:line="360" w:lineRule="auto"/>
        <w:rPr>
          <w:rFonts w:ascii="Arial" w:hAnsi="Arial"/>
          <w:b/>
          <w:bCs/>
          <w:sz w:val="28"/>
          <w:szCs w:val="28"/>
        </w:rPr>
      </w:pPr>
    </w:p>
    <w:p w14:paraId="6A16872D" w14:textId="77777777" w:rsidR="000E197A" w:rsidRDefault="000E197A" w:rsidP="00336B65">
      <w:pPr>
        <w:pStyle w:val="Default"/>
        <w:spacing w:line="360" w:lineRule="auto"/>
        <w:rPr>
          <w:rFonts w:ascii="Arial" w:hAnsi="Arial"/>
          <w:b/>
          <w:bCs/>
          <w:sz w:val="28"/>
          <w:szCs w:val="28"/>
        </w:rPr>
      </w:pPr>
    </w:p>
    <w:p w14:paraId="025F001E" w14:textId="77777777" w:rsidR="000E197A" w:rsidRDefault="000E197A" w:rsidP="00336B65">
      <w:pPr>
        <w:pStyle w:val="Default"/>
        <w:spacing w:line="360" w:lineRule="auto"/>
        <w:rPr>
          <w:rFonts w:ascii="Arial" w:hAnsi="Arial"/>
          <w:b/>
          <w:bCs/>
          <w:sz w:val="28"/>
          <w:szCs w:val="28"/>
        </w:rPr>
      </w:pPr>
    </w:p>
    <w:p w14:paraId="5DBDBCE9" w14:textId="7D4CB23E" w:rsidR="00425380" w:rsidRPr="000E197A" w:rsidRDefault="00300E4B" w:rsidP="00336B65">
      <w:pPr>
        <w:pStyle w:val="Default"/>
        <w:spacing w:line="360" w:lineRule="auto"/>
        <w:rPr>
          <w:rFonts w:ascii="Arial" w:hAnsi="Arial"/>
          <w:b/>
          <w:bCs/>
          <w:sz w:val="28"/>
          <w:szCs w:val="28"/>
        </w:rPr>
      </w:pPr>
      <w:r>
        <w:rPr>
          <w:rFonts w:ascii="Arial" w:hAnsi="Arial"/>
          <w:b/>
          <w:bCs/>
          <w:sz w:val="28"/>
          <w:szCs w:val="28"/>
        </w:rPr>
        <w:lastRenderedPageBreak/>
        <w:t xml:space="preserve">Penalties </w:t>
      </w:r>
    </w:p>
    <w:p w14:paraId="53051714" w14:textId="77777777" w:rsidR="00425380" w:rsidRDefault="00425380" w:rsidP="00336B65">
      <w:pPr>
        <w:pStyle w:val="Default"/>
        <w:spacing w:line="360" w:lineRule="auto"/>
        <w:rPr>
          <w:rFonts w:ascii="Arial" w:eastAsia="Arial" w:hAnsi="Arial" w:cs="Arial"/>
          <w:sz w:val="28"/>
          <w:szCs w:val="28"/>
        </w:rPr>
      </w:pPr>
    </w:p>
    <w:p w14:paraId="05532B58" w14:textId="119441AA" w:rsidR="00425380" w:rsidRDefault="00300E4B" w:rsidP="00336B65">
      <w:pPr>
        <w:pStyle w:val="Default"/>
        <w:spacing w:line="360" w:lineRule="auto"/>
        <w:rPr>
          <w:rFonts w:ascii="Arial" w:hAnsi="Arial"/>
        </w:rPr>
      </w:pPr>
      <w:r>
        <w:rPr>
          <w:rFonts w:ascii="Arial" w:hAnsi="Arial"/>
        </w:rPr>
        <w:t xml:space="preserve">The ICO issued fines of £3.2 million during 2016, making the UK one of the most fined countries in Europe. </w:t>
      </w:r>
    </w:p>
    <w:p w14:paraId="7FA7C42A" w14:textId="77777777" w:rsidR="000E197A" w:rsidRDefault="000E197A" w:rsidP="00336B65">
      <w:pPr>
        <w:pStyle w:val="Default"/>
        <w:spacing w:line="360" w:lineRule="auto"/>
        <w:rPr>
          <w:rFonts w:ascii="Arial" w:eastAsia="Arial" w:hAnsi="Arial" w:cs="Arial"/>
        </w:rPr>
      </w:pPr>
    </w:p>
    <w:p w14:paraId="62B2709C" w14:textId="621D72F2" w:rsidR="00425380" w:rsidRDefault="00300E4B" w:rsidP="00336B65">
      <w:pPr>
        <w:pStyle w:val="Default"/>
        <w:spacing w:line="360" w:lineRule="auto"/>
        <w:rPr>
          <w:rFonts w:ascii="Arial" w:hAnsi="Arial"/>
        </w:rPr>
      </w:pPr>
      <w:r>
        <w:rPr>
          <w:rFonts w:ascii="Arial" w:hAnsi="Arial"/>
        </w:rPr>
        <w:t xml:space="preserve">Under the GDPR, fines will rise from £500,000 up to €20,000,000 or 4% of global turnover. </w:t>
      </w:r>
    </w:p>
    <w:p w14:paraId="1ECF9924" w14:textId="77777777" w:rsidR="000E197A" w:rsidRDefault="000E197A" w:rsidP="00336B65">
      <w:pPr>
        <w:pStyle w:val="Default"/>
        <w:spacing w:line="360" w:lineRule="auto"/>
        <w:rPr>
          <w:rFonts w:ascii="Arial" w:eastAsia="Arial" w:hAnsi="Arial" w:cs="Arial"/>
        </w:rPr>
      </w:pPr>
    </w:p>
    <w:p w14:paraId="7296FFDD" w14:textId="77777777" w:rsidR="00425380" w:rsidRDefault="00300E4B" w:rsidP="00336B65">
      <w:pPr>
        <w:pStyle w:val="Body"/>
        <w:spacing w:line="360" w:lineRule="auto"/>
        <w:rPr>
          <w:rFonts w:ascii="Arial" w:eastAsia="Arial" w:hAnsi="Arial" w:cs="Arial"/>
        </w:rPr>
      </w:pPr>
      <w:r>
        <w:rPr>
          <w:rFonts w:ascii="Arial" w:hAnsi="Arial"/>
        </w:rPr>
        <w:t>The likelihood of compensation claims will also increase as people have the right to bring claims for immaterial damage.</w:t>
      </w:r>
    </w:p>
    <w:p w14:paraId="25E2B068" w14:textId="77777777" w:rsidR="00425380" w:rsidRDefault="00300E4B" w:rsidP="00336B65">
      <w:pPr>
        <w:pStyle w:val="Body"/>
        <w:numPr>
          <w:ilvl w:val="0"/>
          <w:numId w:val="6"/>
        </w:numPr>
        <w:spacing w:after="0" w:line="360" w:lineRule="auto"/>
        <w:jc w:val="both"/>
        <w:rPr>
          <w:rFonts w:ascii="Arial" w:hAnsi="Arial"/>
        </w:rPr>
      </w:pPr>
      <w:r>
        <w:rPr>
          <w:rFonts w:ascii="Arial" w:hAnsi="Arial"/>
        </w:rPr>
        <w:t>BATOD must develop and maintain retention inventories of all important information assets.</w:t>
      </w:r>
    </w:p>
    <w:p w14:paraId="049647A6" w14:textId="77777777" w:rsidR="00425380" w:rsidRDefault="00300E4B" w:rsidP="00336B65">
      <w:pPr>
        <w:pStyle w:val="Body"/>
        <w:numPr>
          <w:ilvl w:val="0"/>
          <w:numId w:val="6"/>
        </w:numPr>
        <w:spacing w:after="0" w:line="360" w:lineRule="auto"/>
        <w:jc w:val="both"/>
        <w:rPr>
          <w:rFonts w:ascii="Arial" w:hAnsi="Arial"/>
        </w:rPr>
      </w:pPr>
      <w:r>
        <w:rPr>
          <w:rFonts w:ascii="Arial" w:hAnsi="Arial"/>
        </w:rPr>
        <w:t>It is the responsibility of every individual to ensure that the information they manage or process is kept in accordance with this guidance</w:t>
      </w:r>
    </w:p>
    <w:p w14:paraId="144751D2" w14:textId="77777777" w:rsidR="00425380" w:rsidRDefault="00425380" w:rsidP="00336B65">
      <w:pPr>
        <w:pStyle w:val="Body"/>
        <w:spacing w:after="0" w:line="360" w:lineRule="auto"/>
        <w:ind w:left="993"/>
        <w:jc w:val="both"/>
        <w:rPr>
          <w:rFonts w:ascii="Arial" w:eastAsia="Arial" w:hAnsi="Arial" w:cs="Arial"/>
          <w:sz w:val="28"/>
          <w:szCs w:val="28"/>
        </w:rPr>
      </w:pPr>
    </w:p>
    <w:p w14:paraId="0F1AA6B4" w14:textId="77777777" w:rsidR="00425380" w:rsidRDefault="00300E4B" w:rsidP="00336B65">
      <w:pPr>
        <w:pStyle w:val="Body"/>
        <w:spacing w:after="0" w:line="360" w:lineRule="auto"/>
        <w:jc w:val="both"/>
        <w:rPr>
          <w:rFonts w:ascii="Arial" w:eastAsia="Arial" w:hAnsi="Arial" w:cs="Arial"/>
          <w:b/>
          <w:bCs/>
          <w:sz w:val="28"/>
          <w:szCs w:val="28"/>
        </w:rPr>
      </w:pPr>
      <w:r>
        <w:rPr>
          <w:rFonts w:ascii="Arial" w:hAnsi="Arial"/>
          <w:b/>
          <w:bCs/>
          <w:sz w:val="28"/>
          <w:szCs w:val="28"/>
        </w:rPr>
        <w:t>Hard copies of sensitive information (e.g. names and addresses)</w:t>
      </w:r>
    </w:p>
    <w:p w14:paraId="0C7A10D3" w14:textId="77777777" w:rsidR="00425380" w:rsidRDefault="00425380" w:rsidP="00336B65">
      <w:pPr>
        <w:pStyle w:val="Body"/>
        <w:spacing w:after="0" w:line="360" w:lineRule="auto"/>
        <w:jc w:val="both"/>
        <w:rPr>
          <w:rFonts w:ascii="Arial" w:eastAsia="Arial" w:hAnsi="Arial" w:cs="Arial"/>
          <w:b/>
          <w:bCs/>
          <w:sz w:val="28"/>
          <w:szCs w:val="28"/>
        </w:rPr>
      </w:pPr>
    </w:p>
    <w:p w14:paraId="41E4226E" w14:textId="77777777" w:rsidR="00425380" w:rsidRDefault="00300E4B" w:rsidP="00336B65">
      <w:pPr>
        <w:pStyle w:val="Body"/>
        <w:spacing w:line="360" w:lineRule="auto"/>
        <w:rPr>
          <w:rFonts w:ascii="Arial" w:eastAsia="Arial" w:hAnsi="Arial" w:cs="Arial"/>
          <w:b/>
          <w:bCs/>
        </w:rPr>
      </w:pPr>
      <w:r>
        <w:rPr>
          <w:rFonts w:ascii="Arial" w:hAnsi="Arial"/>
        </w:rPr>
        <w:t>Paper copies must not be produced or kept. All historic hard copies should be disposed of securely e.g. using a fine cross cut shredder</w:t>
      </w:r>
    </w:p>
    <w:p w14:paraId="68099D24" w14:textId="77777777" w:rsidR="00425380" w:rsidRDefault="00300E4B" w:rsidP="00336B65">
      <w:pPr>
        <w:pStyle w:val="Body"/>
        <w:spacing w:after="0" w:line="360" w:lineRule="auto"/>
        <w:jc w:val="both"/>
        <w:rPr>
          <w:rFonts w:ascii="Arial" w:eastAsia="Arial" w:hAnsi="Arial" w:cs="Arial"/>
          <w:b/>
          <w:bCs/>
          <w:sz w:val="28"/>
          <w:szCs w:val="28"/>
        </w:rPr>
      </w:pPr>
      <w:r>
        <w:rPr>
          <w:rFonts w:ascii="Arial" w:hAnsi="Arial"/>
          <w:b/>
          <w:bCs/>
          <w:sz w:val="28"/>
          <w:szCs w:val="28"/>
          <w:lang w:val="nl-NL"/>
        </w:rPr>
        <w:t>Passwords</w:t>
      </w:r>
    </w:p>
    <w:p w14:paraId="53DE5D59" w14:textId="77777777" w:rsidR="00425380" w:rsidRDefault="00300E4B" w:rsidP="00336B65">
      <w:pPr>
        <w:pStyle w:val="ListParagraph"/>
        <w:numPr>
          <w:ilvl w:val="0"/>
          <w:numId w:val="7"/>
        </w:numPr>
        <w:spacing w:line="360" w:lineRule="auto"/>
        <w:rPr>
          <w:rFonts w:ascii="Arial" w:hAnsi="Arial"/>
        </w:rPr>
      </w:pPr>
      <w:r>
        <w:rPr>
          <w:rFonts w:ascii="Arial" w:hAnsi="Arial"/>
          <w:kern w:val="24"/>
        </w:rPr>
        <w:t>Keep your passwords to yourself</w:t>
      </w:r>
    </w:p>
    <w:p w14:paraId="14AFEF0F" w14:textId="77777777" w:rsidR="00425380" w:rsidRDefault="00300E4B" w:rsidP="00336B65">
      <w:pPr>
        <w:pStyle w:val="ListParagraph"/>
        <w:numPr>
          <w:ilvl w:val="0"/>
          <w:numId w:val="7"/>
        </w:numPr>
        <w:spacing w:before="346" w:line="360" w:lineRule="auto"/>
        <w:rPr>
          <w:rFonts w:ascii="Arial" w:hAnsi="Arial"/>
        </w:rPr>
      </w:pPr>
      <w:r>
        <w:rPr>
          <w:rFonts w:ascii="Arial" w:hAnsi="Arial"/>
          <w:kern w:val="24"/>
        </w:rPr>
        <w:t xml:space="preserve">Avoid guessable passwords </w:t>
      </w:r>
    </w:p>
    <w:p w14:paraId="3C72D01E" w14:textId="77777777" w:rsidR="00425380" w:rsidRDefault="00300E4B" w:rsidP="00336B65">
      <w:pPr>
        <w:pStyle w:val="ListParagraph"/>
        <w:numPr>
          <w:ilvl w:val="0"/>
          <w:numId w:val="7"/>
        </w:numPr>
        <w:spacing w:before="346" w:line="360" w:lineRule="auto"/>
        <w:rPr>
          <w:rFonts w:ascii="Arial" w:hAnsi="Arial"/>
        </w:rPr>
      </w:pPr>
      <w:r>
        <w:rPr>
          <w:rFonts w:ascii="Arial" w:hAnsi="Arial"/>
          <w:kern w:val="24"/>
        </w:rPr>
        <w:t>Change your password if you think it’s been compromised</w:t>
      </w:r>
    </w:p>
    <w:p w14:paraId="1BA6D52F" w14:textId="77777777" w:rsidR="00425380" w:rsidRDefault="00300E4B" w:rsidP="00336B65">
      <w:pPr>
        <w:pStyle w:val="Body"/>
        <w:spacing w:before="346" w:line="360" w:lineRule="auto"/>
        <w:rPr>
          <w:rFonts w:ascii="Arial" w:eastAsia="Arial" w:hAnsi="Arial" w:cs="Arial"/>
          <w:b/>
          <w:bCs/>
          <w:sz w:val="28"/>
          <w:szCs w:val="28"/>
        </w:rPr>
      </w:pPr>
      <w:r>
        <w:rPr>
          <w:rFonts w:ascii="Arial" w:hAnsi="Arial"/>
          <w:b/>
          <w:bCs/>
          <w:sz w:val="28"/>
          <w:szCs w:val="28"/>
        </w:rPr>
        <w:t>PCs and laptops</w:t>
      </w:r>
    </w:p>
    <w:p w14:paraId="6A4D2E15" w14:textId="77777777" w:rsidR="00425380" w:rsidRDefault="00300E4B" w:rsidP="00336B65">
      <w:pPr>
        <w:pStyle w:val="Body"/>
        <w:spacing w:before="346" w:line="360" w:lineRule="auto"/>
        <w:rPr>
          <w:rFonts w:ascii="Arial" w:eastAsia="Arial" w:hAnsi="Arial" w:cs="Arial"/>
        </w:rPr>
      </w:pPr>
      <w:r>
        <w:rPr>
          <w:rFonts w:ascii="Arial" w:hAnsi="Arial"/>
          <w:kern w:val="24"/>
        </w:rPr>
        <w:t>Laptops handling BATOD data should be encrypted and password protected</w:t>
      </w:r>
    </w:p>
    <w:p w14:paraId="2DEDDCCF" w14:textId="77777777" w:rsidR="00425380" w:rsidRDefault="00300E4B" w:rsidP="00336B65">
      <w:pPr>
        <w:pStyle w:val="ListParagraph"/>
        <w:numPr>
          <w:ilvl w:val="0"/>
          <w:numId w:val="7"/>
        </w:numPr>
        <w:spacing w:before="346" w:line="360" w:lineRule="auto"/>
        <w:rPr>
          <w:rFonts w:ascii="Arial" w:hAnsi="Arial"/>
        </w:rPr>
      </w:pPr>
      <w:r>
        <w:rPr>
          <w:rFonts w:ascii="Arial" w:hAnsi="Arial"/>
          <w:kern w:val="24"/>
        </w:rPr>
        <w:t>Never let anyone else use your logon details</w:t>
      </w:r>
    </w:p>
    <w:p w14:paraId="193CAA5F" w14:textId="77777777" w:rsidR="00425380" w:rsidRDefault="00300E4B" w:rsidP="00336B65">
      <w:pPr>
        <w:pStyle w:val="ListParagraph"/>
        <w:numPr>
          <w:ilvl w:val="0"/>
          <w:numId w:val="7"/>
        </w:numPr>
        <w:spacing w:before="346" w:line="360" w:lineRule="auto"/>
        <w:rPr>
          <w:rFonts w:ascii="Arial" w:hAnsi="Arial"/>
        </w:rPr>
      </w:pPr>
      <w:r>
        <w:rPr>
          <w:rFonts w:ascii="Arial" w:hAnsi="Arial"/>
          <w:kern w:val="24"/>
        </w:rPr>
        <w:lastRenderedPageBreak/>
        <w:t>Steps should be taken to ensure unauthorised persons cannot access/view BATOD sensitive information</w:t>
      </w:r>
    </w:p>
    <w:p w14:paraId="4760C8B1" w14:textId="39C3F7DF" w:rsidR="00425380" w:rsidRDefault="00300E4B" w:rsidP="00336B65">
      <w:pPr>
        <w:pStyle w:val="ListParagraph"/>
        <w:numPr>
          <w:ilvl w:val="0"/>
          <w:numId w:val="7"/>
        </w:numPr>
        <w:spacing w:before="346" w:line="360" w:lineRule="auto"/>
        <w:rPr>
          <w:rFonts w:ascii="Arial" w:hAnsi="Arial"/>
        </w:rPr>
      </w:pPr>
      <w:r>
        <w:rPr>
          <w:rFonts w:ascii="Arial" w:hAnsi="Arial"/>
          <w:kern w:val="24"/>
        </w:rPr>
        <w:t>Lock your workstation</w:t>
      </w:r>
      <w:r w:rsidR="000E197A">
        <w:rPr>
          <w:rFonts w:ascii="Arial" w:hAnsi="Arial"/>
          <w:kern w:val="24"/>
        </w:rPr>
        <w:t xml:space="preserve"> </w:t>
      </w:r>
      <w:r>
        <w:rPr>
          <w:rFonts w:ascii="Arial" w:hAnsi="Arial"/>
          <w:kern w:val="24"/>
        </w:rPr>
        <w:t xml:space="preserve">(using the </w:t>
      </w:r>
      <w:proofErr w:type="spellStart"/>
      <w:r>
        <w:rPr>
          <w:rFonts w:ascii="Arial" w:hAnsi="Arial"/>
          <w:kern w:val="24"/>
        </w:rPr>
        <w:t>Ctl</w:t>
      </w:r>
      <w:proofErr w:type="spellEnd"/>
      <w:r>
        <w:rPr>
          <w:rFonts w:ascii="Arial" w:hAnsi="Arial"/>
          <w:kern w:val="24"/>
        </w:rPr>
        <w:t>-Alt-Del keys) when leaving your desk</w:t>
      </w:r>
    </w:p>
    <w:p w14:paraId="67000165" w14:textId="77777777" w:rsidR="00425380" w:rsidRDefault="00300E4B" w:rsidP="00336B65">
      <w:pPr>
        <w:pStyle w:val="ListParagraph"/>
        <w:numPr>
          <w:ilvl w:val="0"/>
          <w:numId w:val="7"/>
        </w:numPr>
        <w:spacing w:before="346" w:line="360" w:lineRule="auto"/>
        <w:rPr>
          <w:rFonts w:ascii="Arial" w:hAnsi="Arial"/>
        </w:rPr>
      </w:pPr>
      <w:r>
        <w:rPr>
          <w:rFonts w:ascii="Arial" w:hAnsi="Arial"/>
          <w:kern w:val="24"/>
        </w:rPr>
        <w:t>Switch off if you’re away from your device</w:t>
      </w:r>
    </w:p>
    <w:p w14:paraId="06426A65" w14:textId="77777777" w:rsidR="00425380" w:rsidRDefault="00300E4B" w:rsidP="00336B65">
      <w:pPr>
        <w:pStyle w:val="ListParagraph"/>
        <w:numPr>
          <w:ilvl w:val="0"/>
          <w:numId w:val="7"/>
        </w:numPr>
        <w:spacing w:before="346" w:line="360" w:lineRule="auto"/>
        <w:rPr>
          <w:rFonts w:ascii="Arial" w:hAnsi="Arial"/>
        </w:rPr>
      </w:pPr>
      <w:r>
        <w:rPr>
          <w:rFonts w:ascii="Arial" w:hAnsi="Arial"/>
          <w:kern w:val="24"/>
        </w:rPr>
        <w:t>Laptops should be securely transported and stored. They should not be left in a vehicle overnight and should not be left in view in a car during the day time</w:t>
      </w:r>
    </w:p>
    <w:p w14:paraId="3CF84AFB" w14:textId="77777777" w:rsidR="00425380" w:rsidRDefault="00036017" w:rsidP="00336B65">
      <w:pPr>
        <w:pStyle w:val="ListParagraph"/>
        <w:numPr>
          <w:ilvl w:val="0"/>
          <w:numId w:val="7"/>
        </w:numPr>
        <w:spacing w:before="346" w:line="360" w:lineRule="auto"/>
        <w:rPr>
          <w:rFonts w:ascii="Arial" w:hAnsi="Arial"/>
        </w:rPr>
      </w:pPr>
      <w:r>
        <w:rPr>
          <w:rFonts w:ascii="Arial" w:hAnsi="Arial"/>
          <w:kern w:val="24"/>
        </w:rPr>
        <w:t>P</w:t>
      </w:r>
      <w:r w:rsidR="00300E4B">
        <w:rPr>
          <w:rFonts w:ascii="Arial" w:hAnsi="Arial"/>
          <w:kern w:val="24"/>
        </w:rPr>
        <w:t xml:space="preserve">ersonal iCloud storage </w:t>
      </w:r>
      <w:r>
        <w:rPr>
          <w:rFonts w:ascii="Arial" w:hAnsi="Arial"/>
          <w:kern w:val="24"/>
        </w:rPr>
        <w:t>should not be used</w:t>
      </w:r>
      <w:r w:rsidR="00300E4B">
        <w:rPr>
          <w:rFonts w:ascii="Arial" w:hAnsi="Arial"/>
          <w:kern w:val="24"/>
        </w:rPr>
        <w:t xml:space="preserve"> </w:t>
      </w:r>
    </w:p>
    <w:p w14:paraId="1C61520F" w14:textId="77777777" w:rsidR="00425380" w:rsidRDefault="00425380" w:rsidP="00336B65">
      <w:pPr>
        <w:pStyle w:val="Body"/>
        <w:spacing w:after="0" w:line="360" w:lineRule="auto"/>
        <w:jc w:val="both"/>
        <w:rPr>
          <w:rFonts w:ascii="Arial" w:eastAsia="Arial" w:hAnsi="Arial" w:cs="Arial"/>
        </w:rPr>
      </w:pPr>
    </w:p>
    <w:p w14:paraId="5C95B8E1" w14:textId="77777777" w:rsidR="00FF66BB" w:rsidRDefault="00FF66BB" w:rsidP="00336B65">
      <w:pPr>
        <w:pStyle w:val="Body"/>
        <w:spacing w:after="0" w:line="360" w:lineRule="auto"/>
        <w:jc w:val="both"/>
        <w:rPr>
          <w:rFonts w:ascii="Arial" w:hAnsi="Arial"/>
          <w:b/>
          <w:bCs/>
          <w:sz w:val="28"/>
          <w:szCs w:val="28"/>
          <w:lang w:val="es-ES_tradnl"/>
        </w:rPr>
      </w:pPr>
      <w:r>
        <w:rPr>
          <w:rFonts w:ascii="Arial" w:hAnsi="Arial"/>
          <w:b/>
          <w:bCs/>
          <w:sz w:val="28"/>
          <w:szCs w:val="28"/>
          <w:lang w:val="es-ES_tradnl"/>
        </w:rPr>
        <w:t>Emails</w:t>
      </w:r>
    </w:p>
    <w:p w14:paraId="76E268C0" w14:textId="77777777" w:rsidR="00612C3B" w:rsidRDefault="00612C3B" w:rsidP="00336B65">
      <w:pPr>
        <w:pStyle w:val="Body"/>
        <w:spacing w:after="0" w:line="360" w:lineRule="auto"/>
        <w:jc w:val="both"/>
        <w:rPr>
          <w:rFonts w:ascii="Arial" w:hAnsi="Arial"/>
          <w:b/>
          <w:bCs/>
          <w:sz w:val="28"/>
          <w:szCs w:val="28"/>
          <w:lang w:val="es-ES_tradnl"/>
        </w:rPr>
      </w:pPr>
    </w:p>
    <w:p w14:paraId="66D985DC" w14:textId="0AFB7218" w:rsidR="00FF66BB" w:rsidRPr="00336B65" w:rsidRDefault="00612C3B" w:rsidP="00336B65">
      <w:pPr>
        <w:pStyle w:val="Default"/>
        <w:spacing w:line="360" w:lineRule="auto"/>
        <w:rPr>
          <w:rFonts w:ascii="Arial" w:hAnsi="Arial" w:cs="Arial"/>
          <w:b/>
          <w:bCs/>
          <w:sz w:val="28"/>
          <w:szCs w:val="28"/>
        </w:rPr>
      </w:pPr>
      <w:proofErr w:type="spellStart"/>
      <w:r w:rsidRPr="00336B65">
        <w:rPr>
          <w:rFonts w:ascii="Arial" w:hAnsi="Arial" w:cs="Arial"/>
          <w:bCs/>
          <w:lang w:val="es-ES_tradnl"/>
        </w:rPr>
        <w:t>Saved</w:t>
      </w:r>
      <w:proofErr w:type="spellEnd"/>
      <w:r w:rsidRPr="00336B65">
        <w:rPr>
          <w:rFonts w:ascii="Arial" w:hAnsi="Arial" w:cs="Arial"/>
          <w:bCs/>
          <w:lang w:val="es-ES_tradnl"/>
        </w:rPr>
        <w:t xml:space="preserve"> e</w:t>
      </w:r>
      <w:r w:rsidR="00FF66BB" w:rsidRPr="00336B65">
        <w:rPr>
          <w:rFonts w:ascii="Arial" w:hAnsi="Arial" w:cs="Arial"/>
          <w:bCs/>
          <w:lang w:val="es-ES_tradnl"/>
        </w:rPr>
        <w:t xml:space="preserve">mails </w:t>
      </w:r>
      <w:proofErr w:type="spellStart"/>
      <w:r w:rsidR="00FF66BB" w:rsidRPr="00336B65">
        <w:rPr>
          <w:rFonts w:ascii="Arial" w:hAnsi="Arial" w:cs="Arial"/>
          <w:bCs/>
          <w:lang w:val="es-ES_tradnl"/>
        </w:rPr>
        <w:t>from</w:t>
      </w:r>
      <w:proofErr w:type="spellEnd"/>
      <w:r w:rsidR="00FF66BB" w:rsidRPr="00336B65">
        <w:rPr>
          <w:rFonts w:ascii="Arial" w:hAnsi="Arial" w:cs="Arial"/>
          <w:bCs/>
          <w:lang w:val="es-ES_tradnl"/>
        </w:rPr>
        <w:t xml:space="preserve"> </w:t>
      </w:r>
      <w:proofErr w:type="spellStart"/>
      <w:r w:rsidR="00FF66BB" w:rsidRPr="00336B65">
        <w:rPr>
          <w:rFonts w:ascii="Arial" w:hAnsi="Arial" w:cs="Arial"/>
          <w:bCs/>
          <w:lang w:val="es-ES_tradnl"/>
        </w:rPr>
        <w:t>former</w:t>
      </w:r>
      <w:proofErr w:type="spellEnd"/>
      <w:r w:rsidR="00FF66BB" w:rsidRPr="00336B65">
        <w:rPr>
          <w:rFonts w:ascii="Arial" w:hAnsi="Arial" w:cs="Arial"/>
          <w:bCs/>
          <w:lang w:val="es-ES_tradnl"/>
        </w:rPr>
        <w:t xml:space="preserve"> </w:t>
      </w:r>
      <w:proofErr w:type="spellStart"/>
      <w:r w:rsidR="00FF66BB" w:rsidRPr="00336B65">
        <w:rPr>
          <w:rFonts w:ascii="Arial" w:hAnsi="Arial" w:cs="Arial"/>
          <w:bCs/>
          <w:lang w:val="es-ES_tradnl"/>
        </w:rPr>
        <w:t>members</w:t>
      </w:r>
      <w:proofErr w:type="spellEnd"/>
      <w:r w:rsidR="00FF66BB" w:rsidRPr="00336B65">
        <w:rPr>
          <w:rFonts w:ascii="Arial" w:hAnsi="Arial" w:cs="Arial"/>
          <w:bCs/>
          <w:lang w:val="es-ES_tradnl"/>
        </w:rPr>
        <w:t xml:space="preserve"> </w:t>
      </w:r>
      <w:proofErr w:type="spellStart"/>
      <w:r w:rsidR="00FF66BB" w:rsidRPr="00336B65">
        <w:rPr>
          <w:rFonts w:ascii="Arial" w:hAnsi="Arial" w:cs="Arial"/>
          <w:bCs/>
          <w:lang w:val="es-ES_tradnl"/>
        </w:rPr>
        <w:t>should</w:t>
      </w:r>
      <w:proofErr w:type="spellEnd"/>
      <w:r w:rsidR="00FF66BB" w:rsidRPr="00336B65">
        <w:rPr>
          <w:rFonts w:ascii="Arial" w:hAnsi="Arial" w:cs="Arial"/>
          <w:bCs/>
          <w:lang w:val="es-ES_tradnl"/>
        </w:rPr>
        <w:t xml:space="preserve"> be </w:t>
      </w:r>
      <w:proofErr w:type="spellStart"/>
      <w:r w:rsidR="00FF66BB" w:rsidRPr="00336B65">
        <w:rPr>
          <w:rFonts w:ascii="Arial" w:hAnsi="Arial" w:cs="Arial"/>
          <w:bCs/>
          <w:lang w:val="es-ES_tradnl"/>
        </w:rPr>
        <w:t>deleted</w:t>
      </w:r>
      <w:proofErr w:type="spellEnd"/>
      <w:r w:rsidR="00FF66BB" w:rsidRPr="00336B65">
        <w:rPr>
          <w:rFonts w:ascii="Arial" w:hAnsi="Arial" w:cs="Arial"/>
          <w:bCs/>
          <w:lang w:val="es-ES_tradnl"/>
        </w:rPr>
        <w:t xml:space="preserve"> to </w:t>
      </w:r>
      <w:proofErr w:type="spellStart"/>
      <w:r w:rsidR="00FF66BB" w:rsidRPr="00336B65">
        <w:rPr>
          <w:rFonts w:ascii="Arial" w:hAnsi="Arial" w:cs="Arial"/>
          <w:bCs/>
          <w:lang w:val="es-ES_tradnl"/>
        </w:rPr>
        <w:t>ensure</w:t>
      </w:r>
      <w:proofErr w:type="spellEnd"/>
      <w:r w:rsidR="00FF66BB" w:rsidRPr="00336B65">
        <w:rPr>
          <w:rFonts w:ascii="Arial" w:hAnsi="Arial" w:cs="Arial"/>
          <w:bCs/>
          <w:lang w:val="es-ES_tradnl"/>
        </w:rPr>
        <w:t xml:space="preserve"> </w:t>
      </w:r>
      <w:proofErr w:type="spellStart"/>
      <w:r w:rsidR="00FF66BB" w:rsidRPr="00336B65">
        <w:rPr>
          <w:rFonts w:ascii="Arial" w:hAnsi="Arial" w:cs="Arial"/>
          <w:bCs/>
          <w:lang w:val="es-ES_tradnl"/>
        </w:rPr>
        <w:t>that</w:t>
      </w:r>
      <w:proofErr w:type="spellEnd"/>
      <w:r w:rsidR="00FF66BB" w:rsidRPr="00336B65">
        <w:rPr>
          <w:rFonts w:ascii="Arial" w:hAnsi="Arial" w:cs="Arial"/>
          <w:bCs/>
          <w:lang w:val="es-ES_tradnl"/>
        </w:rPr>
        <w:t xml:space="preserve"> </w:t>
      </w:r>
      <w:proofErr w:type="spellStart"/>
      <w:r w:rsidR="00FF66BB" w:rsidRPr="00336B65">
        <w:rPr>
          <w:rFonts w:ascii="Arial" w:hAnsi="Arial" w:cs="Arial"/>
          <w:bCs/>
          <w:lang w:val="es-ES_tradnl"/>
        </w:rPr>
        <w:t>their</w:t>
      </w:r>
      <w:proofErr w:type="spellEnd"/>
      <w:r w:rsidR="00FF66BB" w:rsidRPr="00336B65">
        <w:rPr>
          <w:rFonts w:ascii="Arial" w:hAnsi="Arial" w:cs="Arial"/>
          <w:bCs/>
          <w:lang w:val="es-ES_tradnl"/>
        </w:rPr>
        <w:t xml:space="preserve"> personal data </w:t>
      </w:r>
      <w:proofErr w:type="spellStart"/>
      <w:r w:rsidR="00FF66BB" w:rsidRPr="00336B65">
        <w:rPr>
          <w:rFonts w:ascii="Arial" w:hAnsi="Arial" w:cs="Arial"/>
          <w:bCs/>
          <w:lang w:val="es-ES_tradnl"/>
        </w:rPr>
        <w:t>is</w:t>
      </w:r>
      <w:proofErr w:type="spellEnd"/>
      <w:r w:rsidR="00FF66BB" w:rsidRPr="00336B65">
        <w:rPr>
          <w:rFonts w:ascii="Arial" w:hAnsi="Arial" w:cs="Arial"/>
          <w:bCs/>
          <w:lang w:val="es-ES_tradnl"/>
        </w:rPr>
        <w:t xml:space="preserve"> no </w:t>
      </w:r>
      <w:proofErr w:type="spellStart"/>
      <w:r w:rsidR="00FF66BB" w:rsidRPr="00336B65">
        <w:rPr>
          <w:rFonts w:ascii="Arial" w:hAnsi="Arial" w:cs="Arial"/>
          <w:bCs/>
          <w:lang w:val="es-ES_tradnl"/>
        </w:rPr>
        <w:t>longer</w:t>
      </w:r>
      <w:proofErr w:type="spellEnd"/>
      <w:r w:rsidR="00FF66BB" w:rsidRPr="00336B65">
        <w:rPr>
          <w:rFonts w:ascii="Arial" w:hAnsi="Arial" w:cs="Arial"/>
          <w:bCs/>
          <w:lang w:val="es-ES_tradnl"/>
        </w:rPr>
        <w:t xml:space="preserve"> </w:t>
      </w:r>
      <w:proofErr w:type="spellStart"/>
      <w:r w:rsidR="00FF66BB" w:rsidRPr="00336B65">
        <w:rPr>
          <w:rFonts w:ascii="Arial" w:hAnsi="Arial" w:cs="Arial"/>
          <w:bCs/>
          <w:lang w:val="es-ES_tradnl"/>
        </w:rPr>
        <w:t>held</w:t>
      </w:r>
      <w:proofErr w:type="spellEnd"/>
      <w:r w:rsidR="00FF66BB" w:rsidRPr="00336B65">
        <w:rPr>
          <w:rFonts w:ascii="Arial" w:hAnsi="Arial" w:cs="Arial"/>
          <w:bCs/>
          <w:lang w:val="es-ES_tradnl"/>
        </w:rPr>
        <w:t xml:space="preserve">. </w:t>
      </w:r>
      <w:r w:rsidR="00336B65" w:rsidRPr="00336B65">
        <w:rPr>
          <w:rFonts w:ascii="Arial" w:hAnsi="Arial" w:cs="Arial"/>
          <w:lang w:val="en-GB"/>
        </w:rPr>
        <w:t>Personal or sensitive info</w:t>
      </w:r>
      <w:r w:rsidR="000E197A">
        <w:rPr>
          <w:rFonts w:ascii="Arial" w:hAnsi="Arial" w:cs="Arial"/>
          <w:lang w:val="en-GB"/>
        </w:rPr>
        <w:t>rmation</w:t>
      </w:r>
      <w:r w:rsidR="00336B65" w:rsidRPr="00336B65">
        <w:rPr>
          <w:rFonts w:ascii="Arial" w:hAnsi="Arial" w:cs="Arial"/>
          <w:lang w:val="en-GB"/>
        </w:rPr>
        <w:t xml:space="preserve"> must not be sent </w:t>
      </w:r>
      <w:r w:rsidR="000E197A">
        <w:rPr>
          <w:rFonts w:ascii="Arial" w:hAnsi="Arial" w:cs="Arial"/>
          <w:lang w:val="en-GB"/>
        </w:rPr>
        <w:t xml:space="preserve">by </w:t>
      </w:r>
      <w:r w:rsidR="00336B65" w:rsidRPr="00336B65">
        <w:rPr>
          <w:rFonts w:ascii="Arial" w:hAnsi="Arial" w:cs="Arial"/>
          <w:lang w:val="en-GB"/>
        </w:rPr>
        <w:t>email. If access to such information is required</w:t>
      </w:r>
      <w:r w:rsidR="000E197A">
        <w:rPr>
          <w:rFonts w:ascii="Arial" w:hAnsi="Arial" w:cs="Arial"/>
          <w:lang w:val="en-GB"/>
        </w:rPr>
        <w:t>,</w:t>
      </w:r>
      <w:r w:rsidR="00336B65" w:rsidRPr="00336B65">
        <w:rPr>
          <w:rFonts w:ascii="Arial" w:hAnsi="Arial" w:cs="Arial"/>
          <w:lang w:val="en-GB"/>
        </w:rPr>
        <w:t xml:space="preserve"> then members should contact the NEO/ Assistant NEO who can give temporary access to such information via the BATOD cloud</w:t>
      </w:r>
      <w:r w:rsidR="00336B65" w:rsidRPr="00336B65">
        <w:rPr>
          <w:rFonts w:ascii="Arial" w:hAnsi="Arial" w:cs="Arial"/>
          <w:sz w:val="28"/>
          <w:szCs w:val="28"/>
          <w:lang w:val="en-GB"/>
        </w:rPr>
        <w:t xml:space="preserve">. </w:t>
      </w:r>
    </w:p>
    <w:p w14:paraId="41F1295B" w14:textId="77777777" w:rsidR="00FF66BB" w:rsidRPr="00FF66BB" w:rsidRDefault="00FF66BB" w:rsidP="00336B65">
      <w:pPr>
        <w:pStyle w:val="Body"/>
        <w:spacing w:after="0" w:line="360" w:lineRule="auto"/>
        <w:jc w:val="both"/>
        <w:rPr>
          <w:rFonts w:ascii="Arial" w:hAnsi="Arial"/>
          <w:bCs/>
          <w:sz w:val="28"/>
          <w:szCs w:val="28"/>
          <w:lang w:val="es-ES_tradnl"/>
        </w:rPr>
      </w:pPr>
    </w:p>
    <w:p w14:paraId="5BCC5921" w14:textId="77777777" w:rsidR="00336B65" w:rsidRPr="00336B65" w:rsidRDefault="00336B65" w:rsidP="00336B65">
      <w:pPr>
        <w:pStyle w:val="Body"/>
        <w:spacing w:after="0" w:line="360" w:lineRule="auto"/>
        <w:jc w:val="both"/>
        <w:rPr>
          <w:rFonts w:ascii="Arial" w:hAnsi="Arial"/>
          <w:b/>
          <w:bCs/>
          <w:sz w:val="28"/>
          <w:szCs w:val="28"/>
          <w:lang w:val="es-ES_tradnl"/>
        </w:rPr>
      </w:pPr>
      <w:proofErr w:type="spellStart"/>
      <w:r>
        <w:rPr>
          <w:rFonts w:ascii="Arial" w:hAnsi="Arial"/>
          <w:b/>
          <w:bCs/>
          <w:sz w:val="28"/>
          <w:szCs w:val="28"/>
          <w:lang w:val="es-ES_tradnl"/>
        </w:rPr>
        <w:t>Removable</w:t>
      </w:r>
      <w:proofErr w:type="spellEnd"/>
      <w:r>
        <w:rPr>
          <w:rFonts w:ascii="Arial" w:hAnsi="Arial"/>
          <w:b/>
          <w:bCs/>
          <w:sz w:val="28"/>
          <w:szCs w:val="28"/>
          <w:lang w:val="es-ES_tradnl"/>
        </w:rPr>
        <w:t xml:space="preserve"> media </w:t>
      </w:r>
      <w:proofErr w:type="spellStart"/>
      <w:r>
        <w:rPr>
          <w:rFonts w:ascii="Arial" w:hAnsi="Arial"/>
          <w:b/>
          <w:bCs/>
          <w:sz w:val="28"/>
          <w:szCs w:val="28"/>
          <w:lang w:val="es-ES_tradnl"/>
        </w:rPr>
        <w:t>devices</w:t>
      </w:r>
      <w:proofErr w:type="spellEnd"/>
    </w:p>
    <w:p w14:paraId="4984355B" w14:textId="77777777" w:rsidR="00425380" w:rsidRDefault="00425380" w:rsidP="00336B65">
      <w:pPr>
        <w:pStyle w:val="Body"/>
        <w:spacing w:after="0" w:line="360" w:lineRule="auto"/>
        <w:jc w:val="both"/>
        <w:rPr>
          <w:rFonts w:ascii="Arial" w:eastAsia="Arial" w:hAnsi="Arial" w:cs="Arial"/>
          <w:b/>
          <w:bCs/>
          <w:sz w:val="28"/>
          <w:szCs w:val="28"/>
        </w:rPr>
      </w:pPr>
    </w:p>
    <w:p w14:paraId="6FFFD340" w14:textId="77777777" w:rsidR="00425380" w:rsidRDefault="00300E4B" w:rsidP="00336B65">
      <w:pPr>
        <w:pStyle w:val="Body"/>
        <w:numPr>
          <w:ilvl w:val="0"/>
          <w:numId w:val="9"/>
        </w:numPr>
        <w:spacing w:after="0" w:line="360" w:lineRule="auto"/>
        <w:jc w:val="both"/>
        <w:rPr>
          <w:rFonts w:ascii="Arial" w:hAnsi="Arial"/>
        </w:rPr>
      </w:pPr>
      <w:r>
        <w:rPr>
          <w:rFonts w:ascii="Arial" w:hAnsi="Arial"/>
        </w:rPr>
        <w:t xml:space="preserve">All data stored on removable media devices </w:t>
      </w:r>
      <w:r>
        <w:rPr>
          <w:rFonts w:ascii="Arial" w:hAnsi="Arial"/>
          <w:b/>
          <w:bCs/>
        </w:rPr>
        <w:t>must</w:t>
      </w:r>
      <w:r>
        <w:rPr>
          <w:rFonts w:ascii="Arial" w:hAnsi="Arial"/>
        </w:rPr>
        <w:t xml:space="preserve"> be encrypted. Removable media devices such as USB memory sticks must only be used to transfer information from device to device and the data should be erased immediately. Anyone using removable media devices to transfer data must consider the most appropriate way to transport the device and be able to demonstrate that they take reasonable care to avoid damage or loss.</w:t>
      </w:r>
    </w:p>
    <w:p w14:paraId="44582D5E" w14:textId="77777777" w:rsidR="00425380" w:rsidRDefault="00300E4B" w:rsidP="00336B65">
      <w:pPr>
        <w:pStyle w:val="Body"/>
        <w:numPr>
          <w:ilvl w:val="0"/>
          <w:numId w:val="9"/>
        </w:numPr>
        <w:spacing w:after="0" w:line="360" w:lineRule="auto"/>
        <w:jc w:val="both"/>
        <w:rPr>
          <w:rFonts w:ascii="Arial" w:hAnsi="Arial"/>
        </w:rPr>
      </w:pPr>
      <w:r>
        <w:rPr>
          <w:rFonts w:ascii="Arial" w:hAnsi="Arial"/>
        </w:rPr>
        <w:t xml:space="preserve">Damaged or faulty removable media devices must not be used. </w:t>
      </w:r>
    </w:p>
    <w:p w14:paraId="05D15761" w14:textId="77777777" w:rsidR="00425380" w:rsidRDefault="00300E4B" w:rsidP="00336B65">
      <w:pPr>
        <w:pStyle w:val="Body"/>
        <w:numPr>
          <w:ilvl w:val="0"/>
          <w:numId w:val="9"/>
        </w:numPr>
        <w:spacing w:after="0" w:line="360" w:lineRule="auto"/>
        <w:jc w:val="both"/>
        <w:rPr>
          <w:rFonts w:ascii="Arial" w:hAnsi="Arial"/>
        </w:rPr>
      </w:pPr>
      <w:r>
        <w:rPr>
          <w:rFonts w:ascii="Arial" w:hAnsi="Arial"/>
        </w:rPr>
        <w:t>Removable media devices that are no longer required, or have become damaged, must be disposed of securely to avoid data loss.</w:t>
      </w:r>
    </w:p>
    <w:p w14:paraId="4B11CAC0" w14:textId="77777777" w:rsidR="00425380" w:rsidRDefault="00425380" w:rsidP="00336B65">
      <w:pPr>
        <w:pStyle w:val="Body"/>
        <w:spacing w:after="0" w:line="360" w:lineRule="auto"/>
        <w:jc w:val="both"/>
        <w:rPr>
          <w:rFonts w:ascii="Arial" w:eastAsia="Arial" w:hAnsi="Arial" w:cs="Arial"/>
        </w:rPr>
      </w:pPr>
    </w:p>
    <w:p w14:paraId="2D797B58" w14:textId="77777777" w:rsidR="000E197A" w:rsidRDefault="000E197A" w:rsidP="00336B65">
      <w:pPr>
        <w:pStyle w:val="Body"/>
        <w:spacing w:after="0" w:line="360" w:lineRule="auto"/>
        <w:jc w:val="both"/>
        <w:rPr>
          <w:rFonts w:ascii="Arial" w:hAnsi="Arial"/>
          <w:b/>
          <w:bCs/>
          <w:sz w:val="28"/>
          <w:szCs w:val="28"/>
        </w:rPr>
      </w:pPr>
    </w:p>
    <w:p w14:paraId="049C0F88" w14:textId="6B54C0E8" w:rsidR="00425380" w:rsidRDefault="00300E4B" w:rsidP="00336B65">
      <w:pPr>
        <w:pStyle w:val="Body"/>
        <w:spacing w:after="0" w:line="360" w:lineRule="auto"/>
        <w:jc w:val="both"/>
        <w:rPr>
          <w:rFonts w:ascii="Arial" w:eastAsia="Arial" w:hAnsi="Arial" w:cs="Arial"/>
          <w:b/>
          <w:bCs/>
          <w:sz w:val="28"/>
          <w:szCs w:val="28"/>
        </w:rPr>
      </w:pPr>
      <w:r>
        <w:rPr>
          <w:rFonts w:ascii="Arial" w:hAnsi="Arial"/>
          <w:b/>
          <w:bCs/>
          <w:sz w:val="28"/>
          <w:szCs w:val="28"/>
        </w:rPr>
        <w:lastRenderedPageBreak/>
        <w:t>Backing up data</w:t>
      </w:r>
    </w:p>
    <w:p w14:paraId="720C7778" w14:textId="77777777" w:rsidR="00425380" w:rsidRDefault="00425380" w:rsidP="00336B65">
      <w:pPr>
        <w:pStyle w:val="Body"/>
        <w:spacing w:after="0" w:line="360" w:lineRule="auto"/>
        <w:jc w:val="both"/>
        <w:rPr>
          <w:rFonts w:ascii="Arial" w:eastAsia="Arial" w:hAnsi="Arial" w:cs="Arial"/>
          <w:b/>
          <w:bCs/>
          <w:sz w:val="28"/>
          <w:szCs w:val="28"/>
        </w:rPr>
      </w:pPr>
    </w:p>
    <w:p w14:paraId="63503718" w14:textId="78058771" w:rsidR="00425380" w:rsidRDefault="00300E4B" w:rsidP="00336B65">
      <w:pPr>
        <w:pStyle w:val="Body"/>
        <w:spacing w:after="0" w:line="360" w:lineRule="auto"/>
        <w:jc w:val="both"/>
        <w:rPr>
          <w:rFonts w:ascii="Arial" w:eastAsia="Arial" w:hAnsi="Arial" w:cs="Arial"/>
          <w:b/>
          <w:bCs/>
          <w:sz w:val="28"/>
          <w:szCs w:val="28"/>
        </w:rPr>
      </w:pPr>
      <w:r>
        <w:rPr>
          <w:rFonts w:ascii="Arial" w:hAnsi="Arial"/>
        </w:rPr>
        <w:t>All BATOD data should be backed up to the BATOD Cloud</w:t>
      </w:r>
      <w:r w:rsidR="000E197A">
        <w:rPr>
          <w:rFonts w:ascii="Arial" w:hAnsi="Arial"/>
        </w:rPr>
        <w:t>.</w:t>
      </w:r>
    </w:p>
    <w:p w14:paraId="175E8157" w14:textId="77777777" w:rsidR="00425380" w:rsidRDefault="00425380" w:rsidP="00336B65">
      <w:pPr>
        <w:pStyle w:val="Body"/>
        <w:spacing w:after="0" w:line="360" w:lineRule="auto"/>
        <w:jc w:val="both"/>
        <w:rPr>
          <w:rFonts w:ascii="Arial" w:eastAsia="Arial" w:hAnsi="Arial" w:cs="Arial"/>
          <w:b/>
          <w:bCs/>
          <w:sz w:val="28"/>
          <w:szCs w:val="28"/>
        </w:rPr>
      </w:pPr>
    </w:p>
    <w:p w14:paraId="1F94B67B" w14:textId="77777777" w:rsidR="00425380" w:rsidRDefault="00300E4B" w:rsidP="00336B65">
      <w:pPr>
        <w:pStyle w:val="Body"/>
        <w:spacing w:after="0" w:line="360" w:lineRule="auto"/>
        <w:jc w:val="both"/>
        <w:rPr>
          <w:rFonts w:ascii="Arial" w:eastAsia="Arial" w:hAnsi="Arial" w:cs="Arial"/>
          <w:b/>
          <w:bCs/>
          <w:sz w:val="28"/>
          <w:szCs w:val="28"/>
        </w:rPr>
      </w:pPr>
      <w:r>
        <w:rPr>
          <w:rFonts w:ascii="Arial" w:hAnsi="Arial"/>
          <w:b/>
          <w:bCs/>
          <w:sz w:val="28"/>
          <w:szCs w:val="28"/>
        </w:rPr>
        <w:t>Retention policy</w:t>
      </w:r>
    </w:p>
    <w:p w14:paraId="2729584A" w14:textId="77777777" w:rsidR="00425380" w:rsidRDefault="00425380" w:rsidP="00336B65">
      <w:pPr>
        <w:pStyle w:val="Body"/>
        <w:spacing w:after="0" w:line="360" w:lineRule="auto"/>
        <w:jc w:val="both"/>
        <w:rPr>
          <w:rFonts w:ascii="Arial" w:eastAsia="Arial" w:hAnsi="Arial" w:cs="Arial"/>
          <w:b/>
          <w:bCs/>
          <w:sz w:val="28"/>
          <w:szCs w:val="28"/>
        </w:rPr>
      </w:pPr>
    </w:p>
    <w:p w14:paraId="782CCCEC" w14:textId="77777777" w:rsidR="00425380" w:rsidRDefault="00300E4B" w:rsidP="00336B65">
      <w:pPr>
        <w:pStyle w:val="Body"/>
        <w:spacing w:after="0" w:line="360" w:lineRule="auto"/>
        <w:jc w:val="both"/>
        <w:rPr>
          <w:rFonts w:ascii="Arial" w:eastAsia="Arial" w:hAnsi="Arial" w:cs="Arial"/>
        </w:rPr>
      </w:pPr>
      <w:r>
        <w:rPr>
          <w:rFonts w:ascii="Arial" w:hAnsi="Arial"/>
        </w:rPr>
        <w:t>BATOD will keep information for the following periods:</w:t>
      </w:r>
    </w:p>
    <w:p w14:paraId="69BE62DB" w14:textId="77777777" w:rsidR="00425380" w:rsidRDefault="00425380" w:rsidP="00336B65">
      <w:pPr>
        <w:pStyle w:val="Body"/>
        <w:spacing w:after="0" w:line="360" w:lineRule="auto"/>
        <w:jc w:val="both"/>
        <w:rPr>
          <w:rFonts w:ascii="Arial" w:eastAsia="Arial" w:hAnsi="Arial" w:cs="Arial"/>
        </w:rPr>
      </w:pPr>
    </w:p>
    <w:tbl>
      <w:tblPr>
        <w:tblW w:w="9209"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D0DDEF"/>
        <w:tblLayout w:type="fixed"/>
        <w:tblLook w:val="04A0" w:firstRow="1" w:lastRow="0" w:firstColumn="1" w:lastColumn="0" w:noHBand="0" w:noVBand="1"/>
      </w:tblPr>
      <w:tblGrid>
        <w:gridCol w:w="3823"/>
        <w:gridCol w:w="2551"/>
        <w:gridCol w:w="2835"/>
      </w:tblGrid>
      <w:tr w:rsidR="00425380" w14:paraId="57AE9E43" w14:textId="7777777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7E365C4" w14:textId="77777777" w:rsidR="00425380" w:rsidRDefault="00300E4B">
            <w:pPr>
              <w:pStyle w:val="Body"/>
              <w:jc w:val="both"/>
            </w:pPr>
            <w:r>
              <w:rPr>
                <w:rFonts w:ascii="Arial" w:hAnsi="Arial"/>
                <w:b/>
                <w:bCs/>
              </w:rPr>
              <w:t>Information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9C3F3DB" w14:textId="77777777" w:rsidR="00425380" w:rsidRDefault="00300E4B">
            <w:pPr>
              <w:pStyle w:val="Body"/>
              <w:spacing w:after="0" w:line="240" w:lineRule="auto"/>
              <w:jc w:val="both"/>
            </w:pPr>
            <w:r>
              <w:rPr>
                <w:rFonts w:ascii="Arial" w:hAnsi="Arial"/>
                <w:b/>
                <w:bCs/>
              </w:rPr>
              <w:t>Timescale</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6F08B9" w14:textId="77777777" w:rsidR="00425380" w:rsidRDefault="00300E4B">
            <w:pPr>
              <w:pStyle w:val="Body"/>
              <w:spacing w:after="0" w:line="240" w:lineRule="auto"/>
              <w:jc w:val="both"/>
            </w:pPr>
            <w:r>
              <w:rPr>
                <w:rFonts w:ascii="Arial" w:hAnsi="Arial"/>
                <w:b/>
                <w:bCs/>
              </w:rPr>
              <w:t>Where</w:t>
            </w:r>
          </w:p>
        </w:tc>
      </w:tr>
      <w:tr w:rsidR="00425380" w14:paraId="1F604F34" w14:textId="7777777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0FA5052" w14:textId="77777777" w:rsidR="00425380" w:rsidRDefault="00300E4B">
            <w:pPr>
              <w:pStyle w:val="Body"/>
              <w:spacing w:after="0" w:line="240" w:lineRule="auto"/>
              <w:jc w:val="both"/>
            </w:pPr>
            <w:r>
              <w:rPr>
                <w:rFonts w:ascii="Arial" w:hAnsi="Arial"/>
              </w:rPr>
              <w:t>Minutes of BATOD meetings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E84DC6" w14:textId="77777777" w:rsidR="00425380" w:rsidRDefault="00300E4B">
            <w:pPr>
              <w:pStyle w:val="Body"/>
              <w:spacing w:after="0" w:line="240" w:lineRule="auto"/>
              <w:jc w:val="both"/>
            </w:pPr>
            <w:r>
              <w:rPr>
                <w:rFonts w:ascii="Arial" w:hAnsi="Arial"/>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3FCAC06" w14:textId="77777777" w:rsidR="00425380" w:rsidRDefault="00300E4B">
            <w:pPr>
              <w:pStyle w:val="Body"/>
              <w:spacing w:after="0" w:line="240" w:lineRule="auto"/>
              <w:jc w:val="both"/>
            </w:pPr>
            <w:r>
              <w:rPr>
                <w:rFonts w:ascii="Arial" w:hAnsi="Arial"/>
              </w:rPr>
              <w:t>Website</w:t>
            </w:r>
          </w:p>
        </w:tc>
      </w:tr>
      <w:tr w:rsidR="00425380" w14:paraId="1202B03F" w14:textId="77777777">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CCB3C61" w14:textId="77777777" w:rsidR="00425380" w:rsidRDefault="00300E4B" w:rsidP="000E197A">
            <w:pPr>
              <w:pStyle w:val="Body"/>
              <w:spacing w:after="0" w:line="240" w:lineRule="auto"/>
            </w:pPr>
            <w:r>
              <w:rPr>
                <w:rFonts w:ascii="Arial" w:hAnsi="Arial"/>
              </w:rPr>
              <w:t>Correspondence relating to decisions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BD841D0" w14:textId="77777777" w:rsidR="00425380" w:rsidRDefault="00300E4B">
            <w:pPr>
              <w:pStyle w:val="Body"/>
              <w:spacing w:after="0" w:line="240" w:lineRule="auto"/>
              <w:jc w:val="both"/>
            </w:pPr>
            <w:r>
              <w:rPr>
                <w:rFonts w:ascii="Arial" w:hAnsi="Arial"/>
              </w:rPr>
              <w:t xml:space="preserve">Long term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261839C" w14:textId="77777777" w:rsidR="00425380" w:rsidRDefault="00300E4B">
            <w:pPr>
              <w:jc w:val="both"/>
            </w:pPr>
            <w:r>
              <w:rPr>
                <w:rFonts w:ascii="Arial" w:eastAsia="Calibri" w:hAnsi="Arial" w:cs="Calibri"/>
                <w:color w:val="000000"/>
                <w:u w:color="000000"/>
              </w:rPr>
              <w:t xml:space="preserve">On BATOD cloud </w:t>
            </w:r>
          </w:p>
        </w:tc>
      </w:tr>
      <w:tr w:rsidR="00425380" w14:paraId="31D787D0" w14:textId="77777777">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C3019B0" w14:textId="77777777" w:rsidR="00425380" w:rsidRDefault="00300E4B">
            <w:pPr>
              <w:pStyle w:val="Body"/>
              <w:spacing w:after="0" w:line="240" w:lineRule="auto"/>
              <w:jc w:val="both"/>
            </w:pPr>
            <w:r>
              <w:rPr>
                <w:rFonts w:ascii="Arial" w:hAnsi="Arial"/>
              </w:rPr>
              <w:t xml:space="preserve">General correspondence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C561C47" w14:textId="77777777" w:rsidR="00425380" w:rsidRDefault="00300E4B">
            <w:pPr>
              <w:jc w:val="both"/>
            </w:pPr>
            <w:r>
              <w:rPr>
                <w:rFonts w:ascii="Arial" w:eastAsia="Calibri" w:hAnsi="Arial" w:cs="Calibri"/>
                <w:color w:val="000000"/>
                <w:u w:color="000000"/>
              </w:rPr>
              <w:t>Long term</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E879120" w14:textId="77777777" w:rsidR="00425380" w:rsidRDefault="00300E4B" w:rsidP="000E197A">
            <w:r>
              <w:rPr>
                <w:rFonts w:ascii="Arial" w:eastAsia="Calibri" w:hAnsi="Arial" w:cs="Calibri"/>
                <w:color w:val="000000"/>
                <w:u w:color="000000"/>
              </w:rPr>
              <w:t xml:space="preserve">On BATOD </w:t>
            </w:r>
            <w:r w:rsidR="00612C3B">
              <w:rPr>
                <w:rFonts w:ascii="Arial" w:eastAsia="Calibri" w:hAnsi="Arial" w:cs="Calibri"/>
                <w:color w:val="000000"/>
                <w:u w:color="000000"/>
              </w:rPr>
              <w:t>hardware</w:t>
            </w:r>
            <w:r>
              <w:rPr>
                <w:rFonts w:ascii="Arial" w:eastAsia="Calibri" w:hAnsi="Arial" w:cs="Calibri"/>
                <w:color w:val="000000"/>
                <w:u w:color="000000"/>
              </w:rPr>
              <w:t xml:space="preserve"> and secure Gmail</w:t>
            </w:r>
          </w:p>
        </w:tc>
      </w:tr>
      <w:tr w:rsidR="00425380" w14:paraId="49327DCC" w14:textId="77777777">
        <w:trPr>
          <w:trHeight w:val="84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8214E6" w14:textId="77777777" w:rsidR="00425380" w:rsidRDefault="00300E4B">
            <w:pPr>
              <w:pStyle w:val="Body"/>
              <w:spacing w:after="0" w:line="240" w:lineRule="auto"/>
              <w:jc w:val="both"/>
            </w:pPr>
            <w:r>
              <w:rPr>
                <w:rFonts w:ascii="Arial" w:hAnsi="Arial"/>
              </w:rPr>
              <w:t>Financial information August - July</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D688954" w14:textId="77777777" w:rsidR="00425380" w:rsidRDefault="00300E4B">
            <w:pPr>
              <w:pStyle w:val="Body"/>
              <w:spacing w:after="0" w:line="240" w:lineRule="auto"/>
              <w:jc w:val="both"/>
            </w:pPr>
            <w:r>
              <w:rPr>
                <w:rFonts w:ascii="Arial" w:hAnsi="Arial"/>
              </w:rPr>
              <w:t>8 financial years or 6 financial years after officer leaves BATOD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E694A30" w14:textId="77777777" w:rsidR="00425380" w:rsidRDefault="00300E4B">
            <w:pPr>
              <w:jc w:val="both"/>
            </w:pPr>
            <w:r>
              <w:rPr>
                <w:rFonts w:ascii="Arial" w:eastAsia="Calibri" w:hAnsi="Arial" w:cs="Calibri"/>
                <w:color w:val="000000"/>
                <w:u w:color="000000"/>
              </w:rPr>
              <w:t xml:space="preserve">On BATOD cloud </w:t>
            </w:r>
          </w:p>
          <w:p w14:paraId="184FD1DB" w14:textId="77777777" w:rsidR="00425380" w:rsidRDefault="00425380">
            <w:pPr>
              <w:jc w:val="both"/>
            </w:pPr>
          </w:p>
        </w:tc>
      </w:tr>
      <w:tr w:rsidR="00425380" w14:paraId="5CA91C0D" w14:textId="77777777">
        <w:trPr>
          <w:trHeight w:val="84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110E0A3" w14:textId="77777777" w:rsidR="00425380" w:rsidRDefault="00300E4B">
            <w:pPr>
              <w:pStyle w:val="Body"/>
              <w:spacing w:after="0" w:line="240" w:lineRule="auto"/>
              <w:jc w:val="both"/>
            </w:pPr>
            <w:r>
              <w:rPr>
                <w:rFonts w:ascii="Arial" w:hAnsi="Arial"/>
              </w:rPr>
              <w:t>Tax information</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F86ABC6" w14:textId="77777777" w:rsidR="00425380" w:rsidRDefault="00300E4B">
            <w:pPr>
              <w:pStyle w:val="Body"/>
              <w:spacing w:after="0" w:line="240" w:lineRule="auto"/>
              <w:jc w:val="both"/>
            </w:pPr>
            <w:r>
              <w:rPr>
                <w:rFonts w:ascii="Arial" w:hAnsi="Arial"/>
              </w:rPr>
              <w:t>8 financial years or 6 financial years after officer leaves BATOD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C78AD9D" w14:textId="77777777" w:rsidR="00425380" w:rsidRDefault="00300E4B" w:rsidP="000E197A">
            <w:r>
              <w:rPr>
                <w:rFonts w:ascii="Arial" w:eastAsia="Calibri" w:hAnsi="Arial" w:cs="Calibri"/>
                <w:color w:val="000000"/>
                <w:u w:color="000000"/>
              </w:rPr>
              <w:t xml:space="preserve">On BATOD cloud &amp; Treasurer’s PC </w:t>
            </w:r>
          </w:p>
        </w:tc>
      </w:tr>
      <w:tr w:rsidR="00425380" w14:paraId="3AB6D9B7" w14:textId="77777777">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EA60B84" w14:textId="77777777" w:rsidR="00425380" w:rsidRDefault="00300E4B">
            <w:pPr>
              <w:pStyle w:val="Body"/>
              <w:spacing w:after="0" w:line="240" w:lineRule="auto"/>
              <w:jc w:val="both"/>
            </w:pPr>
            <w:r>
              <w:rPr>
                <w:rFonts w:ascii="Arial" w:hAnsi="Arial"/>
              </w:rPr>
              <w:t xml:space="preserve">Payroll information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314BD44" w14:textId="77777777" w:rsidR="00425380" w:rsidRDefault="00300E4B">
            <w:pPr>
              <w:pStyle w:val="Body"/>
              <w:spacing w:after="0" w:line="240" w:lineRule="auto"/>
              <w:jc w:val="both"/>
            </w:pPr>
            <w:r>
              <w:rPr>
                <w:rFonts w:ascii="Arial" w:hAnsi="Arial"/>
              </w:rPr>
              <w:t>6 financial years after officer leaves BATOD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ADAC46" w14:textId="6CFD0931" w:rsidR="00425380" w:rsidRDefault="00300E4B" w:rsidP="000E197A">
            <w:r>
              <w:rPr>
                <w:rFonts w:ascii="Arial" w:eastAsia="Calibri" w:hAnsi="Arial" w:cs="Calibri"/>
                <w:color w:val="000000"/>
                <w:u w:color="000000"/>
              </w:rPr>
              <w:t>O</w:t>
            </w:r>
            <w:r w:rsidR="000E197A">
              <w:rPr>
                <w:rFonts w:ascii="Arial" w:eastAsia="Calibri" w:hAnsi="Arial" w:cs="Calibri"/>
                <w:color w:val="000000"/>
                <w:u w:color="000000"/>
              </w:rPr>
              <w:t>n</w:t>
            </w:r>
            <w:r>
              <w:rPr>
                <w:rFonts w:ascii="Arial" w:eastAsia="Calibri" w:hAnsi="Arial" w:cs="Calibri"/>
                <w:color w:val="000000"/>
                <w:u w:color="000000"/>
              </w:rPr>
              <w:t xml:space="preserve"> BATOD Cloud &amp; Treasurer’s PC</w:t>
            </w:r>
          </w:p>
        </w:tc>
      </w:tr>
      <w:tr w:rsidR="00425380" w14:paraId="0D9F3494" w14:textId="77777777">
        <w:trPr>
          <w:trHeight w:val="19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3CB04B2" w14:textId="77777777" w:rsidR="00425380" w:rsidRDefault="00300E4B">
            <w:pPr>
              <w:pStyle w:val="Body"/>
              <w:spacing w:after="0" w:line="240" w:lineRule="auto"/>
              <w:jc w:val="both"/>
              <w:rPr>
                <w:rFonts w:ascii="Arial" w:eastAsia="Arial" w:hAnsi="Arial" w:cs="Arial"/>
              </w:rPr>
            </w:pPr>
            <w:r>
              <w:rPr>
                <w:rFonts w:ascii="Arial" w:hAnsi="Arial"/>
              </w:rPr>
              <w:t xml:space="preserve">Bank statements </w:t>
            </w:r>
          </w:p>
          <w:p w14:paraId="6E7FD184" w14:textId="77777777" w:rsidR="00425380" w:rsidRDefault="00425380">
            <w:pPr>
              <w:pStyle w:val="Body"/>
              <w:spacing w:after="0" w:line="240" w:lineRule="auto"/>
              <w:jc w:val="both"/>
              <w:rPr>
                <w:rFonts w:ascii="Arial" w:eastAsia="Arial" w:hAnsi="Arial" w:cs="Arial"/>
              </w:rPr>
            </w:pPr>
          </w:p>
          <w:p w14:paraId="38959F47" w14:textId="77777777" w:rsidR="00425380" w:rsidRDefault="00425380">
            <w:pPr>
              <w:pStyle w:val="Body"/>
              <w:spacing w:after="0" w:line="240" w:lineRule="auto"/>
              <w:jc w:val="both"/>
              <w:rPr>
                <w:rFonts w:ascii="Arial" w:eastAsia="Arial" w:hAnsi="Arial" w:cs="Arial"/>
              </w:rPr>
            </w:pPr>
          </w:p>
          <w:p w14:paraId="5F0C370A" w14:textId="77777777" w:rsidR="00425380" w:rsidRDefault="00425380">
            <w:pPr>
              <w:pStyle w:val="Body"/>
              <w:spacing w:after="0" w:line="240" w:lineRule="auto"/>
              <w:jc w:val="both"/>
              <w:rPr>
                <w:rFonts w:ascii="Arial" w:eastAsia="Arial" w:hAnsi="Arial" w:cs="Arial"/>
              </w:rPr>
            </w:pPr>
          </w:p>
          <w:p w14:paraId="72A86913" w14:textId="77777777" w:rsidR="00425380" w:rsidRDefault="00300E4B">
            <w:pPr>
              <w:pStyle w:val="Body"/>
              <w:spacing w:after="0" w:line="240" w:lineRule="auto"/>
              <w:jc w:val="both"/>
            </w:pPr>
            <w:r>
              <w:rPr>
                <w:rFonts w:ascii="Arial" w:hAnsi="Arial"/>
              </w:rPr>
              <w:t xml:space="preserve">Accounts.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1D3F411" w14:textId="77777777" w:rsidR="00425380" w:rsidRDefault="00300E4B">
            <w:pPr>
              <w:pStyle w:val="Body"/>
              <w:spacing w:after="0" w:line="240" w:lineRule="auto"/>
              <w:jc w:val="both"/>
            </w:pPr>
            <w:r>
              <w:rPr>
                <w:rFonts w:ascii="Arial" w:hAnsi="Arial"/>
              </w:rPr>
              <w:t xml:space="preserve">8 financial years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46F4E2" w14:textId="77777777" w:rsidR="00425380" w:rsidRDefault="00300E4B">
            <w:pPr>
              <w:pStyle w:val="Body"/>
              <w:spacing w:after="0" w:line="240" w:lineRule="auto"/>
              <w:jc w:val="both"/>
              <w:rPr>
                <w:rFonts w:ascii="Arial" w:eastAsia="Arial" w:hAnsi="Arial" w:cs="Arial"/>
              </w:rPr>
            </w:pPr>
            <w:r>
              <w:rPr>
                <w:rFonts w:ascii="Arial" w:hAnsi="Arial"/>
              </w:rPr>
              <w:t>Annual report and then saved on BATOD cloud</w:t>
            </w:r>
          </w:p>
          <w:p w14:paraId="6C2D7198" w14:textId="77777777" w:rsidR="00425380" w:rsidRDefault="00425380">
            <w:pPr>
              <w:pStyle w:val="Body"/>
              <w:spacing w:after="0" w:line="240" w:lineRule="auto"/>
              <w:jc w:val="both"/>
              <w:rPr>
                <w:rFonts w:ascii="Arial" w:eastAsia="Arial" w:hAnsi="Arial" w:cs="Arial"/>
              </w:rPr>
            </w:pPr>
          </w:p>
          <w:p w14:paraId="266BB8D9" w14:textId="77777777" w:rsidR="00425380" w:rsidRDefault="00300E4B">
            <w:pPr>
              <w:pStyle w:val="Body"/>
              <w:spacing w:after="0" w:line="240" w:lineRule="auto"/>
              <w:jc w:val="both"/>
            </w:pPr>
            <w:r>
              <w:rPr>
                <w:rFonts w:ascii="Arial" w:hAnsi="Arial"/>
              </w:rPr>
              <w:t>On BATOD cloud also on the annual report which is placed on website</w:t>
            </w:r>
          </w:p>
        </w:tc>
      </w:tr>
      <w:tr w:rsidR="00425380" w14:paraId="603796C9" w14:textId="77777777">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FB0B9C7" w14:textId="77777777" w:rsidR="00425380" w:rsidRDefault="00300E4B">
            <w:pPr>
              <w:pStyle w:val="Body"/>
              <w:spacing w:after="0" w:line="240" w:lineRule="auto"/>
              <w:jc w:val="both"/>
            </w:pPr>
            <w:r>
              <w:rPr>
                <w:rFonts w:ascii="Arial" w:hAnsi="Arial"/>
              </w:rPr>
              <w:t xml:space="preserve">Members personal details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29D3E0FC" w14:textId="77777777" w:rsidR="00425380" w:rsidRDefault="00300E4B" w:rsidP="000E197A">
            <w:pPr>
              <w:pStyle w:val="Body"/>
              <w:spacing w:after="0" w:line="240" w:lineRule="auto"/>
            </w:pPr>
            <w:r>
              <w:rPr>
                <w:rFonts w:ascii="Arial" w:hAnsi="Arial"/>
              </w:rPr>
              <w:t>Deleted on leaving BATOD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6AE748" w14:textId="77777777" w:rsidR="00425380" w:rsidRDefault="00300E4B">
            <w:pPr>
              <w:jc w:val="both"/>
            </w:pPr>
            <w:r>
              <w:rPr>
                <w:rFonts w:ascii="Arial" w:eastAsia="Calibri" w:hAnsi="Arial" w:cs="Calibri"/>
                <w:color w:val="000000"/>
                <w:u w:color="000000"/>
              </w:rPr>
              <w:t xml:space="preserve">On BATOD cloud </w:t>
            </w:r>
          </w:p>
        </w:tc>
      </w:tr>
      <w:tr w:rsidR="00425380" w14:paraId="00F02443" w14:textId="77777777">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FA090DC" w14:textId="77777777" w:rsidR="00425380" w:rsidRDefault="00300E4B">
            <w:pPr>
              <w:pStyle w:val="Body"/>
              <w:spacing w:after="0" w:line="240" w:lineRule="auto"/>
              <w:jc w:val="both"/>
            </w:pPr>
            <w:r>
              <w:rPr>
                <w:rFonts w:ascii="Arial" w:hAnsi="Arial"/>
              </w:rPr>
              <w:t>Committee paperwork</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DE21AB7" w14:textId="27962651" w:rsidR="00425380" w:rsidRDefault="00300E4B" w:rsidP="000E197A">
            <w:pPr>
              <w:pStyle w:val="Body"/>
              <w:spacing w:after="0" w:line="240" w:lineRule="auto"/>
            </w:pPr>
            <w:r>
              <w:rPr>
                <w:rFonts w:ascii="Arial" w:hAnsi="Arial"/>
              </w:rPr>
              <w:t xml:space="preserve">Long term </w:t>
            </w:r>
            <w:r w:rsidR="000E197A">
              <w:rPr>
                <w:rFonts w:ascii="Arial" w:hAnsi="Arial"/>
              </w:rPr>
              <w:t xml:space="preserve">- </w:t>
            </w:r>
            <w:r>
              <w:rPr>
                <w:rFonts w:ascii="Arial" w:hAnsi="Arial"/>
              </w:rPr>
              <w:t>archived every 2 years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27D3AB" w14:textId="77777777" w:rsidR="00425380" w:rsidRDefault="00300E4B">
            <w:pPr>
              <w:jc w:val="both"/>
            </w:pPr>
            <w:r>
              <w:rPr>
                <w:rFonts w:ascii="Arial" w:eastAsia="Calibri" w:hAnsi="Arial" w:cs="Calibri"/>
                <w:color w:val="000000"/>
                <w:u w:color="000000"/>
              </w:rPr>
              <w:t xml:space="preserve">On BATOD cloud </w:t>
            </w:r>
          </w:p>
        </w:tc>
      </w:tr>
      <w:tr w:rsidR="00425380" w14:paraId="50C071EB" w14:textId="7777777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7ABC95A" w14:textId="77777777" w:rsidR="00425380" w:rsidRDefault="00300E4B">
            <w:pPr>
              <w:pStyle w:val="Body"/>
              <w:spacing w:after="0" w:line="240" w:lineRule="auto"/>
              <w:jc w:val="both"/>
            </w:pPr>
            <w:r>
              <w:rPr>
                <w:rFonts w:ascii="Arial" w:hAnsi="Arial"/>
              </w:rPr>
              <w:t>Consultant requests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4583F37" w14:textId="77777777" w:rsidR="00425380" w:rsidRDefault="00300E4B" w:rsidP="000E197A">
            <w:pPr>
              <w:pStyle w:val="Body"/>
              <w:spacing w:after="0" w:line="240" w:lineRule="auto"/>
            </w:pPr>
            <w:r>
              <w:rPr>
                <w:rFonts w:ascii="Arial" w:hAnsi="Arial"/>
              </w:rPr>
              <w:t xml:space="preserve">Archived annually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387DE4D4" w14:textId="77777777" w:rsidR="00425380" w:rsidRDefault="00300E4B">
            <w:pPr>
              <w:jc w:val="both"/>
            </w:pPr>
            <w:r>
              <w:rPr>
                <w:rFonts w:ascii="Arial" w:eastAsia="Calibri" w:hAnsi="Arial" w:cs="Calibri"/>
                <w:color w:val="000000"/>
                <w:u w:color="000000"/>
              </w:rPr>
              <w:t xml:space="preserve">On BATOD cloud </w:t>
            </w:r>
          </w:p>
        </w:tc>
      </w:tr>
      <w:tr w:rsidR="00425380" w14:paraId="3B53EB7C" w14:textId="77777777">
        <w:trPr>
          <w:trHeight w:val="112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1DF1EE3" w14:textId="77777777" w:rsidR="00425380" w:rsidRDefault="00300E4B">
            <w:pPr>
              <w:pStyle w:val="Body"/>
              <w:spacing w:after="0" w:line="240" w:lineRule="auto"/>
              <w:jc w:val="both"/>
            </w:pPr>
            <w:r>
              <w:rPr>
                <w:rFonts w:ascii="Arial" w:hAnsi="Arial"/>
              </w:rPr>
              <w:lastRenderedPageBreak/>
              <w:t>Registers of attendance at training days, events, AGMs, regional and national meetings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7B0AE1F" w14:textId="77777777" w:rsidR="00425380" w:rsidRDefault="00300E4B">
            <w:pPr>
              <w:pStyle w:val="Body"/>
              <w:spacing w:after="0" w:line="240" w:lineRule="auto"/>
              <w:jc w:val="both"/>
            </w:pPr>
            <w:r>
              <w:rPr>
                <w:rFonts w:ascii="Arial" w:hAnsi="Arial"/>
              </w:rPr>
              <w:t>Deleted after the event</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014DC4B" w14:textId="432DF3A1" w:rsidR="00425380" w:rsidRDefault="00300E4B" w:rsidP="000E197A">
            <w:r>
              <w:rPr>
                <w:rFonts w:ascii="Arial" w:eastAsia="Calibri" w:hAnsi="Arial" w:cs="Calibri"/>
                <w:color w:val="000000"/>
                <w:u w:color="000000"/>
              </w:rPr>
              <w:t>On regional committee member</w:t>
            </w:r>
            <w:r w:rsidR="000E197A">
              <w:rPr>
                <w:rFonts w:ascii="Arial" w:eastAsia="Calibri" w:hAnsi="Arial" w:cs="Calibri"/>
                <w:color w:val="000000"/>
                <w:u w:color="000000"/>
              </w:rPr>
              <w:t>s’</w:t>
            </w:r>
            <w:r>
              <w:rPr>
                <w:rFonts w:ascii="Arial" w:eastAsia="Calibri" w:hAnsi="Arial" w:cs="Calibri"/>
                <w:color w:val="000000"/>
                <w:u w:color="000000"/>
              </w:rPr>
              <w:t xml:space="preserve"> hardware backed up to personal cloud </w:t>
            </w:r>
          </w:p>
        </w:tc>
      </w:tr>
      <w:tr w:rsidR="00425380" w14:paraId="0E0E4BCB" w14:textId="77777777">
        <w:trPr>
          <w:trHeight w:val="224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1D7DBD68" w14:textId="77777777" w:rsidR="00425380" w:rsidRDefault="00300E4B">
            <w:pPr>
              <w:pStyle w:val="Body"/>
              <w:spacing w:after="0" w:line="240" w:lineRule="auto"/>
              <w:jc w:val="both"/>
            </w:pPr>
            <w:r>
              <w:rPr>
                <w:rFonts w:ascii="Arial" w:hAnsi="Arial"/>
              </w:rPr>
              <w:t>Con Powell applications</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BD7F939" w14:textId="77777777" w:rsidR="00425380" w:rsidRDefault="00300E4B" w:rsidP="000E197A">
            <w:pPr>
              <w:pStyle w:val="Body"/>
              <w:spacing w:after="0" w:line="240" w:lineRule="auto"/>
              <w:rPr>
                <w:rFonts w:ascii="Arial" w:eastAsia="Arial" w:hAnsi="Arial" w:cs="Arial"/>
              </w:rPr>
            </w:pPr>
            <w:r>
              <w:rPr>
                <w:rFonts w:ascii="Arial" w:hAnsi="Arial"/>
              </w:rPr>
              <w:t xml:space="preserve">Deleted if not successful by 30 September annually. </w:t>
            </w:r>
          </w:p>
          <w:p w14:paraId="2780F39F" w14:textId="77777777" w:rsidR="00425380" w:rsidRDefault="00425380" w:rsidP="000E197A">
            <w:pPr>
              <w:pStyle w:val="Body"/>
              <w:spacing w:after="0" w:line="240" w:lineRule="auto"/>
              <w:rPr>
                <w:rFonts w:ascii="Arial" w:eastAsia="Arial" w:hAnsi="Arial" w:cs="Arial"/>
              </w:rPr>
            </w:pPr>
          </w:p>
          <w:p w14:paraId="190EF49A" w14:textId="3EC4FC6B" w:rsidR="00425380" w:rsidRDefault="00300E4B" w:rsidP="000E197A">
            <w:pPr>
              <w:pStyle w:val="Body"/>
              <w:spacing w:after="0" w:line="240" w:lineRule="auto"/>
            </w:pPr>
            <w:r>
              <w:rPr>
                <w:rFonts w:ascii="Arial" w:hAnsi="Arial"/>
              </w:rPr>
              <w:t>For successful applicants for 7 fin</w:t>
            </w:r>
            <w:r w:rsidR="000E197A">
              <w:rPr>
                <w:rFonts w:ascii="Arial" w:hAnsi="Arial"/>
              </w:rPr>
              <w:t>ancial</w:t>
            </w:r>
            <w:r>
              <w:rPr>
                <w:rFonts w:ascii="Arial" w:hAnsi="Arial"/>
              </w:rPr>
              <w:t xml:space="preserve"> years post qualifying </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DCA899D" w14:textId="77777777" w:rsidR="00425380" w:rsidRDefault="00300E4B">
            <w:pPr>
              <w:jc w:val="both"/>
            </w:pPr>
            <w:r>
              <w:rPr>
                <w:rFonts w:ascii="Arial" w:eastAsia="Calibri" w:hAnsi="Arial" w:cs="Calibri"/>
                <w:color w:val="000000"/>
                <w:u w:color="000000"/>
              </w:rPr>
              <w:t xml:space="preserve">On BATOD cloud </w:t>
            </w:r>
          </w:p>
        </w:tc>
      </w:tr>
      <w:tr w:rsidR="00425380" w14:paraId="14545B7E" w14:textId="77777777">
        <w:trPr>
          <w:trHeight w:val="28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57E52AF" w14:textId="77777777" w:rsidR="00425380" w:rsidRDefault="00300E4B">
            <w:pPr>
              <w:pStyle w:val="Body"/>
              <w:spacing w:after="0" w:line="240" w:lineRule="auto"/>
              <w:jc w:val="both"/>
            </w:pPr>
            <w:r>
              <w:rPr>
                <w:rFonts w:ascii="Arial" w:hAnsi="Arial"/>
              </w:rPr>
              <w:t xml:space="preserve">CRIDE tracking sheet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6A36D64B" w14:textId="77777777" w:rsidR="00425380" w:rsidRDefault="00300E4B">
            <w:pPr>
              <w:pStyle w:val="Body"/>
              <w:spacing w:after="0" w:line="240" w:lineRule="auto"/>
              <w:jc w:val="both"/>
            </w:pPr>
            <w:r>
              <w:rPr>
                <w:rFonts w:ascii="Arial" w:hAnsi="Arial"/>
              </w:rPr>
              <w:t>Deleted when used</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54C7E977" w14:textId="77777777" w:rsidR="00425380" w:rsidRDefault="00300E4B">
            <w:pPr>
              <w:jc w:val="both"/>
            </w:pPr>
            <w:r>
              <w:rPr>
                <w:rFonts w:ascii="Arial" w:eastAsia="Calibri" w:hAnsi="Arial" w:cs="Calibri"/>
                <w:color w:val="000000"/>
                <w:u w:color="000000"/>
              </w:rPr>
              <w:t xml:space="preserve">On BATOD cloud </w:t>
            </w:r>
          </w:p>
        </w:tc>
      </w:tr>
      <w:tr w:rsidR="00425380" w14:paraId="72738FED" w14:textId="77777777">
        <w:trPr>
          <w:trHeight w:val="562"/>
        </w:trPr>
        <w:tc>
          <w:tcPr>
            <w:tcW w:w="38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3469B69" w14:textId="77777777" w:rsidR="00425380" w:rsidRDefault="00300E4B">
            <w:pPr>
              <w:pStyle w:val="Body"/>
              <w:spacing w:after="0" w:line="240" w:lineRule="auto"/>
              <w:jc w:val="both"/>
            </w:pPr>
            <w:r>
              <w:rPr>
                <w:rFonts w:ascii="Arial" w:hAnsi="Arial"/>
              </w:rPr>
              <w:t xml:space="preserve">Journal and magazine address data </w:t>
            </w:r>
          </w:p>
        </w:tc>
        <w:tc>
          <w:tcPr>
            <w:tcW w:w="25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6C4CC2F" w14:textId="77777777" w:rsidR="00425380" w:rsidRDefault="00300E4B">
            <w:pPr>
              <w:pStyle w:val="Body"/>
              <w:spacing w:after="0" w:line="240" w:lineRule="auto"/>
              <w:jc w:val="both"/>
            </w:pPr>
            <w:r>
              <w:rPr>
                <w:rFonts w:ascii="Arial" w:hAnsi="Arial"/>
              </w:rPr>
              <w:t>4 months</w:t>
            </w:r>
          </w:p>
        </w:tc>
        <w:tc>
          <w:tcPr>
            <w:tcW w:w="28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D9F408" w14:textId="77777777" w:rsidR="00425380" w:rsidRDefault="00300E4B">
            <w:pPr>
              <w:jc w:val="both"/>
            </w:pPr>
            <w:r>
              <w:rPr>
                <w:rFonts w:ascii="Arial" w:eastAsia="Calibri" w:hAnsi="Arial" w:cs="Calibri"/>
                <w:color w:val="000000"/>
                <w:u w:color="000000"/>
              </w:rPr>
              <w:t xml:space="preserve">On BATOD cloud  </w:t>
            </w:r>
          </w:p>
        </w:tc>
      </w:tr>
    </w:tbl>
    <w:p w14:paraId="566559B4" w14:textId="77777777" w:rsidR="00425380" w:rsidRDefault="00425380">
      <w:pPr>
        <w:pStyle w:val="Body"/>
        <w:spacing w:after="0" w:line="240" w:lineRule="auto"/>
        <w:jc w:val="both"/>
        <w:rPr>
          <w:rFonts w:ascii="Arial" w:eastAsia="Arial" w:hAnsi="Arial" w:cs="Arial"/>
        </w:rPr>
      </w:pPr>
    </w:p>
    <w:p w14:paraId="092F29BB" w14:textId="77777777" w:rsidR="00336B65" w:rsidRPr="00460779" w:rsidRDefault="00336B65">
      <w:pPr>
        <w:pStyle w:val="Body"/>
        <w:spacing w:after="0" w:line="240" w:lineRule="auto"/>
        <w:jc w:val="both"/>
        <w:rPr>
          <w:rFonts w:ascii="Arial" w:eastAsia="Arial" w:hAnsi="Arial" w:cs="Arial"/>
          <w:u w:val="single"/>
        </w:rPr>
      </w:pPr>
    </w:p>
    <w:p w14:paraId="7160AE84" w14:textId="77777777" w:rsidR="00425380" w:rsidRPr="00460779" w:rsidRDefault="00300E4B">
      <w:pPr>
        <w:pStyle w:val="Body"/>
        <w:rPr>
          <w:rFonts w:ascii="Arial" w:hAnsi="Arial"/>
          <w:bCs/>
          <w:u w:val="single"/>
        </w:rPr>
      </w:pPr>
      <w:r w:rsidRPr="00460779">
        <w:rPr>
          <w:rFonts w:ascii="Arial" w:hAnsi="Arial"/>
          <w:bCs/>
          <w:u w:val="single"/>
        </w:rPr>
        <w:t>No BATOD information is allowed to be sold or given to anyone else.</w:t>
      </w:r>
    </w:p>
    <w:p w14:paraId="2513F803" w14:textId="77777777" w:rsidR="00460779" w:rsidRDefault="00460779">
      <w:pPr>
        <w:pStyle w:val="Body"/>
        <w:rPr>
          <w:rFonts w:ascii="Arial" w:hAnsi="Arial"/>
          <w:b/>
          <w:bCs/>
        </w:rPr>
      </w:pPr>
    </w:p>
    <w:p w14:paraId="0A1E60E3" w14:textId="77777777" w:rsidR="00460779" w:rsidRDefault="00460779">
      <w:pPr>
        <w:pStyle w:val="Body"/>
        <w:rPr>
          <w:rFonts w:ascii="Arial" w:hAnsi="Arial"/>
          <w:b/>
          <w:bCs/>
          <w:sz w:val="28"/>
          <w:szCs w:val="28"/>
        </w:rPr>
      </w:pPr>
      <w:r>
        <w:rPr>
          <w:rFonts w:ascii="Arial" w:hAnsi="Arial"/>
          <w:b/>
          <w:bCs/>
          <w:sz w:val="28"/>
          <w:szCs w:val="28"/>
        </w:rPr>
        <w:t>Photos and video recording at BATOD events</w:t>
      </w:r>
    </w:p>
    <w:p w14:paraId="4A77971E" w14:textId="014242F3" w:rsidR="00336B65" w:rsidRDefault="00460779" w:rsidP="00336B65">
      <w:pPr>
        <w:pStyle w:val="Default"/>
        <w:rPr>
          <w:rFonts w:ascii="Arial" w:hAnsi="Arial"/>
          <w:b/>
          <w:bCs/>
          <w:sz w:val="28"/>
          <w:szCs w:val="28"/>
        </w:rPr>
      </w:pPr>
      <w:r w:rsidRPr="00460779">
        <w:rPr>
          <w:rFonts w:ascii="Arial" w:hAnsi="Arial"/>
          <w:bCs/>
        </w:rPr>
        <w:t xml:space="preserve">All participants </w:t>
      </w:r>
      <w:r w:rsidR="00336B65">
        <w:rPr>
          <w:rFonts w:ascii="Arial" w:hAnsi="Arial"/>
          <w:bCs/>
        </w:rPr>
        <w:t xml:space="preserve">at BATOD events </w:t>
      </w:r>
      <w:r w:rsidRPr="00460779">
        <w:rPr>
          <w:rFonts w:ascii="Arial" w:hAnsi="Arial"/>
          <w:bCs/>
        </w:rPr>
        <w:t>should be informed prior to any photo</w:t>
      </w:r>
      <w:r>
        <w:rPr>
          <w:rFonts w:ascii="Arial" w:hAnsi="Arial"/>
          <w:bCs/>
        </w:rPr>
        <w:t>s or media reco</w:t>
      </w:r>
      <w:r w:rsidR="000E75BF">
        <w:rPr>
          <w:rFonts w:ascii="Arial" w:hAnsi="Arial"/>
          <w:bCs/>
        </w:rPr>
        <w:t>r</w:t>
      </w:r>
      <w:r>
        <w:rPr>
          <w:rFonts w:ascii="Arial" w:hAnsi="Arial"/>
          <w:bCs/>
        </w:rPr>
        <w:t>ding</w:t>
      </w:r>
      <w:r w:rsidR="000E75BF">
        <w:rPr>
          <w:rFonts w:ascii="Arial" w:hAnsi="Arial"/>
          <w:bCs/>
        </w:rPr>
        <w:t>s</w:t>
      </w:r>
      <w:r>
        <w:rPr>
          <w:rFonts w:ascii="Arial" w:hAnsi="Arial"/>
          <w:bCs/>
        </w:rPr>
        <w:t xml:space="preserve"> being taken</w:t>
      </w:r>
      <w:r w:rsidR="00336B65">
        <w:rPr>
          <w:rFonts w:ascii="Arial" w:hAnsi="Arial"/>
          <w:b/>
          <w:bCs/>
          <w:sz w:val="28"/>
          <w:szCs w:val="28"/>
        </w:rPr>
        <w:t xml:space="preserve">. </w:t>
      </w:r>
      <w:r w:rsidR="00336B65" w:rsidRPr="00336B65">
        <w:rPr>
          <w:rFonts w:ascii="Arial" w:hAnsi="Arial"/>
          <w:bCs/>
        </w:rPr>
        <w:t>They should be informed where these photos or recordings may be used.</w:t>
      </w:r>
    </w:p>
    <w:p w14:paraId="76A927A7" w14:textId="77777777" w:rsidR="000E197A" w:rsidRDefault="000E197A">
      <w:pPr>
        <w:pStyle w:val="BodyA"/>
        <w:jc w:val="both"/>
        <w:rPr>
          <w:rFonts w:ascii="Arial" w:hAnsi="Arial"/>
        </w:rPr>
      </w:pPr>
    </w:p>
    <w:p w14:paraId="4FD01078" w14:textId="26145FBA" w:rsidR="00425380" w:rsidRDefault="00300E4B">
      <w:pPr>
        <w:pStyle w:val="BodyA"/>
        <w:jc w:val="both"/>
        <w:rPr>
          <w:rFonts w:ascii="Arial" w:eastAsia="Arial" w:hAnsi="Arial" w:cs="Arial"/>
        </w:rPr>
      </w:pPr>
      <w:r>
        <w:rPr>
          <w:rFonts w:ascii="Arial" w:hAnsi="Arial"/>
        </w:rPr>
        <w:t xml:space="preserve">It is expected that all BATOD officers read and comply with all procedures contained within this document. </w:t>
      </w:r>
    </w:p>
    <w:p w14:paraId="7C149B04" w14:textId="77777777" w:rsidR="00425380" w:rsidRDefault="00425380">
      <w:pPr>
        <w:pStyle w:val="BodyA"/>
        <w:jc w:val="both"/>
        <w:rPr>
          <w:rFonts w:ascii="Arial" w:eastAsia="Arial" w:hAnsi="Arial" w:cs="Arial"/>
        </w:rPr>
      </w:pPr>
    </w:p>
    <w:p w14:paraId="27E38275" w14:textId="77777777" w:rsidR="00425380" w:rsidRDefault="00300E4B">
      <w:pPr>
        <w:pStyle w:val="NormalWeb"/>
        <w:spacing w:before="0" w:after="0"/>
        <w:jc w:val="both"/>
        <w:rPr>
          <w:rFonts w:ascii="Arial" w:eastAsia="Arial" w:hAnsi="Arial" w:cs="Arial"/>
          <w:b/>
          <w:bCs/>
        </w:rPr>
      </w:pPr>
      <w:r>
        <w:rPr>
          <w:rFonts w:ascii="Arial" w:hAnsi="Arial"/>
          <w:b/>
          <w:bCs/>
        </w:rPr>
        <w:t>I have read, understand and agree to follow the guidance contained within this document.</w:t>
      </w:r>
    </w:p>
    <w:p w14:paraId="5E1080EB" w14:textId="77777777" w:rsidR="00425380" w:rsidRDefault="00425380">
      <w:pPr>
        <w:pStyle w:val="NormalWeb"/>
        <w:spacing w:before="0" w:after="0"/>
        <w:jc w:val="both"/>
        <w:rPr>
          <w:rFonts w:ascii="Arial" w:eastAsia="Arial" w:hAnsi="Arial" w:cs="Arial"/>
          <w:b/>
          <w:bCs/>
        </w:rPr>
      </w:pPr>
    </w:p>
    <w:p w14:paraId="3A2E9CF9" w14:textId="77777777" w:rsidR="00425380" w:rsidRDefault="00300E4B">
      <w:pPr>
        <w:pStyle w:val="BodyA"/>
        <w:spacing w:line="360" w:lineRule="auto"/>
        <w:jc w:val="both"/>
        <w:rPr>
          <w:rFonts w:ascii="Arial" w:eastAsia="Arial" w:hAnsi="Arial" w:cs="Arial"/>
          <w:b/>
          <w:bCs/>
        </w:rPr>
      </w:pPr>
      <w:r>
        <w:rPr>
          <w:rFonts w:ascii="Arial" w:hAnsi="Arial"/>
          <w:b/>
          <w:bCs/>
        </w:rPr>
        <w:t xml:space="preserve">I understand that if I am unsure about any of this guidance that it is my personal responsibility to seek clarification from the BATOD DPO </w:t>
      </w:r>
      <w:r>
        <w:rPr>
          <w:rFonts w:ascii="Arial" w:hAnsi="Arial"/>
        </w:rPr>
        <w:t xml:space="preserve">email: </w:t>
      </w:r>
      <w:hyperlink r:id="rId8" w:history="1">
        <w:r>
          <w:rPr>
            <w:rStyle w:val="Hyperlink0"/>
          </w:rPr>
          <w:t>dpo@batod.org.uk</w:t>
        </w:r>
      </w:hyperlink>
    </w:p>
    <w:p w14:paraId="2948E1FD" w14:textId="77777777" w:rsidR="00425380" w:rsidRDefault="00425380">
      <w:pPr>
        <w:pStyle w:val="BodyA"/>
        <w:spacing w:line="360" w:lineRule="auto"/>
        <w:rPr>
          <w:rFonts w:ascii="Arial" w:eastAsia="Arial" w:hAnsi="Arial" w:cs="Arial"/>
          <w:b/>
          <w:bCs/>
        </w:rPr>
      </w:pPr>
    </w:p>
    <w:p w14:paraId="6C125F1B" w14:textId="77777777" w:rsidR="00425380" w:rsidRDefault="00300E4B">
      <w:pPr>
        <w:pStyle w:val="BodyA"/>
        <w:spacing w:line="360" w:lineRule="auto"/>
        <w:ind w:left="426" w:hanging="426"/>
        <w:rPr>
          <w:rFonts w:ascii="Arial" w:eastAsia="Arial" w:hAnsi="Arial" w:cs="Arial"/>
          <w:b/>
          <w:bCs/>
        </w:rPr>
      </w:pPr>
      <w:r>
        <w:rPr>
          <w:rFonts w:ascii="Arial" w:hAnsi="Arial"/>
          <w:b/>
          <w:bCs/>
        </w:rPr>
        <w:t>PRINT NAME ____________________________________________________</w:t>
      </w:r>
    </w:p>
    <w:p w14:paraId="17D7717E" w14:textId="77777777" w:rsidR="00425380" w:rsidRDefault="00300E4B">
      <w:pPr>
        <w:pStyle w:val="BodyA"/>
        <w:spacing w:line="360" w:lineRule="auto"/>
        <w:ind w:left="426" w:hanging="426"/>
        <w:rPr>
          <w:rFonts w:ascii="Arial" w:eastAsia="Arial" w:hAnsi="Arial" w:cs="Arial"/>
          <w:b/>
          <w:bCs/>
        </w:rPr>
      </w:pPr>
      <w:r>
        <w:rPr>
          <w:rFonts w:ascii="Arial" w:eastAsia="Arial" w:hAnsi="Arial" w:cs="Arial"/>
          <w:b/>
          <w:bCs/>
        </w:rPr>
        <w:tab/>
      </w:r>
    </w:p>
    <w:p w14:paraId="3F29AACB" w14:textId="77777777" w:rsidR="00425380" w:rsidRDefault="00300E4B">
      <w:pPr>
        <w:pStyle w:val="BodyA"/>
        <w:spacing w:line="360" w:lineRule="auto"/>
        <w:ind w:left="426" w:hanging="426"/>
        <w:rPr>
          <w:rFonts w:ascii="Arial" w:eastAsia="Arial" w:hAnsi="Arial" w:cs="Arial"/>
          <w:b/>
          <w:bCs/>
        </w:rPr>
      </w:pPr>
      <w:r>
        <w:rPr>
          <w:rFonts w:ascii="Arial" w:hAnsi="Arial"/>
          <w:b/>
          <w:bCs/>
        </w:rPr>
        <w:t>SIGNATURE ____________________________________________________</w:t>
      </w:r>
    </w:p>
    <w:p w14:paraId="3C89F42E" w14:textId="77777777" w:rsidR="00425380" w:rsidRDefault="00425380">
      <w:pPr>
        <w:pStyle w:val="BodyA"/>
        <w:spacing w:line="360" w:lineRule="auto"/>
        <w:ind w:left="426" w:hanging="426"/>
        <w:rPr>
          <w:rFonts w:ascii="Arial" w:eastAsia="Arial" w:hAnsi="Arial" w:cs="Arial"/>
          <w:b/>
          <w:bCs/>
        </w:rPr>
      </w:pPr>
    </w:p>
    <w:p w14:paraId="136958AA" w14:textId="674E34ED" w:rsidR="00425380" w:rsidRDefault="00300E4B">
      <w:pPr>
        <w:pStyle w:val="BodyA"/>
        <w:ind w:left="426" w:hanging="426"/>
        <w:jc w:val="both"/>
        <w:rPr>
          <w:rFonts w:ascii="Arial" w:eastAsia="Arial" w:hAnsi="Arial" w:cs="Arial"/>
          <w:b/>
          <w:bCs/>
        </w:rPr>
      </w:pPr>
      <w:r>
        <w:rPr>
          <w:rFonts w:ascii="Arial" w:hAnsi="Arial"/>
          <w:b/>
          <w:bCs/>
        </w:rPr>
        <w:t>Role within BATOD ______________________________________________</w:t>
      </w:r>
      <w:bookmarkStart w:id="0" w:name="_GoBack"/>
      <w:bookmarkEnd w:id="0"/>
    </w:p>
    <w:p w14:paraId="4B7B1DF7" w14:textId="77777777" w:rsidR="00425380" w:rsidRDefault="00425380">
      <w:pPr>
        <w:pStyle w:val="BodyA"/>
        <w:ind w:left="426" w:hanging="426"/>
        <w:jc w:val="both"/>
        <w:rPr>
          <w:rFonts w:ascii="Arial" w:eastAsia="Arial" w:hAnsi="Arial" w:cs="Arial"/>
          <w:b/>
          <w:bCs/>
        </w:rPr>
      </w:pPr>
    </w:p>
    <w:p w14:paraId="4D396D03" w14:textId="77777777" w:rsidR="00425380" w:rsidRPr="00336B65" w:rsidRDefault="00300E4B" w:rsidP="00336B65">
      <w:pPr>
        <w:pStyle w:val="BodyA"/>
        <w:ind w:left="426" w:hanging="426"/>
        <w:jc w:val="both"/>
        <w:rPr>
          <w:rFonts w:ascii="Arial" w:eastAsia="Arial" w:hAnsi="Arial" w:cs="Arial"/>
          <w:b/>
          <w:bCs/>
        </w:rPr>
      </w:pPr>
      <w:r>
        <w:rPr>
          <w:rFonts w:ascii="Arial" w:hAnsi="Arial"/>
          <w:b/>
          <w:bCs/>
        </w:rPr>
        <w:t>DATE</w:t>
      </w:r>
      <w:r>
        <w:rPr>
          <w:rFonts w:ascii="Arial" w:hAnsi="Arial"/>
          <w:b/>
          <w:bCs/>
        </w:rPr>
        <w:tab/>
      </w:r>
      <w:r>
        <w:rPr>
          <w:rFonts w:ascii="Arial" w:hAnsi="Arial"/>
          <w:b/>
          <w:bCs/>
        </w:rPr>
        <w:tab/>
        <w:t xml:space="preserve"> ____________________________________________________</w:t>
      </w:r>
    </w:p>
    <w:p w14:paraId="2F17F597" w14:textId="77777777" w:rsidR="00425380" w:rsidRDefault="00425380">
      <w:pPr>
        <w:pStyle w:val="BodyA"/>
        <w:ind w:left="426" w:hanging="426"/>
        <w:rPr>
          <w:rFonts w:ascii="Arial" w:eastAsia="Arial" w:hAnsi="Arial" w:cs="Arial"/>
          <w:sz w:val="20"/>
          <w:szCs w:val="20"/>
        </w:rPr>
      </w:pPr>
    </w:p>
    <w:p w14:paraId="4535721B" w14:textId="77777777" w:rsidR="00425380" w:rsidRDefault="00300E4B">
      <w:pPr>
        <w:pStyle w:val="BodyText2"/>
        <w:numPr>
          <w:ilvl w:val="0"/>
          <w:numId w:val="11"/>
        </w:numPr>
        <w:spacing w:line="240" w:lineRule="auto"/>
        <w:jc w:val="both"/>
        <w:rPr>
          <w:rFonts w:ascii="Arial" w:hAnsi="Arial"/>
        </w:rPr>
      </w:pPr>
      <w:r>
        <w:rPr>
          <w:rFonts w:ascii="Arial" w:hAnsi="Arial"/>
        </w:rPr>
        <w:t>Please keep hold of this document for your information and reference.</w:t>
      </w:r>
    </w:p>
    <w:p w14:paraId="2E673DE4" w14:textId="77777777" w:rsidR="00425380" w:rsidRDefault="00300E4B">
      <w:pPr>
        <w:pStyle w:val="BodyText2"/>
        <w:numPr>
          <w:ilvl w:val="0"/>
          <w:numId w:val="12"/>
        </w:numPr>
        <w:spacing w:line="240" w:lineRule="auto"/>
        <w:jc w:val="both"/>
        <w:rPr>
          <w:rFonts w:ascii="Arial" w:hAnsi="Arial"/>
        </w:rPr>
      </w:pPr>
      <w:r>
        <w:rPr>
          <w:rFonts w:ascii="Arial" w:hAnsi="Arial"/>
        </w:rPr>
        <w:t>If you wish to discuss any points raised in this document please contact the BATOD DPO</w:t>
      </w:r>
    </w:p>
    <w:p w14:paraId="49BE23A0" w14:textId="77777777" w:rsidR="00425380" w:rsidRDefault="00300E4B">
      <w:pPr>
        <w:pStyle w:val="BodyText2"/>
        <w:numPr>
          <w:ilvl w:val="0"/>
          <w:numId w:val="12"/>
        </w:numPr>
        <w:spacing w:line="240" w:lineRule="auto"/>
        <w:jc w:val="both"/>
        <w:rPr>
          <w:rFonts w:ascii="Arial" w:hAnsi="Arial"/>
        </w:rPr>
      </w:pPr>
      <w:r>
        <w:rPr>
          <w:rFonts w:ascii="Arial" w:hAnsi="Arial"/>
        </w:rPr>
        <w:t>If you require this information in another format please contact the DPO</w:t>
      </w:r>
    </w:p>
    <w:p w14:paraId="1E699C20" w14:textId="77777777" w:rsidR="00425380" w:rsidRDefault="00300E4B">
      <w:pPr>
        <w:pStyle w:val="BodyText2"/>
        <w:numPr>
          <w:ilvl w:val="0"/>
          <w:numId w:val="12"/>
        </w:numPr>
        <w:spacing w:line="240" w:lineRule="auto"/>
        <w:jc w:val="both"/>
        <w:rPr>
          <w:rFonts w:ascii="Arial" w:hAnsi="Arial"/>
        </w:rPr>
      </w:pPr>
      <w:r>
        <w:rPr>
          <w:rFonts w:ascii="Arial" w:hAnsi="Arial"/>
        </w:rPr>
        <w:t>Available in BSL on request</w:t>
      </w:r>
    </w:p>
    <w:sectPr w:rsidR="00425380">
      <w:headerReference w:type="even" r:id="rId9"/>
      <w:headerReference w:type="default" r:id="rId10"/>
      <w:footerReference w:type="even" r:id="rId11"/>
      <w:footerReference w:type="default" r:id="rId12"/>
      <w:headerReference w:type="first" r:id="rId13"/>
      <w:footerReference w:type="first" r:id="rId14"/>
      <w:pgSz w:w="11900" w:h="16840"/>
      <w:pgMar w:top="1440" w:right="1440" w:bottom="1440" w:left="1440"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3AA86" w14:textId="77777777" w:rsidR="0091317C" w:rsidRDefault="0091317C">
      <w:r>
        <w:separator/>
      </w:r>
    </w:p>
  </w:endnote>
  <w:endnote w:type="continuationSeparator" w:id="0">
    <w:p w14:paraId="7FE0F147" w14:textId="77777777" w:rsidR="0091317C" w:rsidRDefault="00913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Helvetica Neue">
    <w:altName w:val="Times New Roman"/>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FCAFE97" w14:textId="77777777" w:rsidR="00D95D7A" w:rsidRDefault="00D95D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64ADD" w14:textId="77777777" w:rsidR="00425380" w:rsidRDefault="00425380">
    <w:pPr>
      <w:pStyle w:val="Header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7A168E" w14:textId="77777777" w:rsidR="00D95D7A" w:rsidRDefault="00D95D7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9FF8A4" w14:textId="77777777" w:rsidR="0091317C" w:rsidRDefault="0091317C">
      <w:r>
        <w:separator/>
      </w:r>
    </w:p>
  </w:footnote>
  <w:footnote w:type="continuationSeparator" w:id="0">
    <w:p w14:paraId="3F092B6E" w14:textId="77777777" w:rsidR="0091317C" w:rsidRDefault="009131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3193EE" w14:textId="77777777" w:rsidR="00D95D7A" w:rsidRDefault="00D95D7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8F7A71" w14:textId="77777777" w:rsidR="00425380" w:rsidRDefault="00300E4B">
    <w:pPr>
      <w:pStyle w:val="Header"/>
      <w:tabs>
        <w:tab w:val="clear" w:pos="9026"/>
        <w:tab w:val="right" w:pos="9000"/>
      </w:tabs>
    </w:pPr>
    <w:r>
      <w:t>BATOD Data Guidance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FBFC7" w14:textId="77777777" w:rsidR="00D95D7A" w:rsidRDefault="00D95D7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3568B"/>
    <w:multiLevelType w:val="hybridMultilevel"/>
    <w:tmpl w:val="D44E75C2"/>
    <w:styleLink w:val="ImportedStyle3"/>
    <w:lvl w:ilvl="0" w:tplc="22ACA7D6">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2F066B54">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F2321CDA">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04E50D4">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8865596">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AD366A46">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B34477A">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6BB8DC48">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792AB3A">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20D07294"/>
    <w:multiLevelType w:val="hybridMultilevel"/>
    <w:tmpl w:val="B14C54F4"/>
    <w:styleLink w:val="ImportedStyle2"/>
    <w:lvl w:ilvl="0" w:tplc="83C21DBE">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6072621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7AE04C4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AE3A81BE">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A4CD6DC">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2C94A3C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3A808A70">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8A78C1A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7CA5498">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26030CBC"/>
    <w:multiLevelType w:val="hybridMultilevel"/>
    <w:tmpl w:val="863897C6"/>
    <w:numStyleLink w:val="ImportedStyle4"/>
  </w:abstractNum>
  <w:abstractNum w:abstractNumId="3" w15:restartNumberingAfterBreak="0">
    <w:nsid w:val="379A4039"/>
    <w:multiLevelType w:val="hybridMultilevel"/>
    <w:tmpl w:val="2194AE9C"/>
    <w:styleLink w:val="ImportedStyle1"/>
    <w:lvl w:ilvl="0" w:tplc="26E2F208">
      <w:start w:val="1"/>
      <w:numFmt w:val="bullet"/>
      <w:lvlText w:val="•"/>
      <w:lvlJc w:val="left"/>
      <w:pPr>
        <w:tabs>
          <w:tab w:val="left" w:pos="1440"/>
        </w:tabs>
        <w:ind w:left="7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B308D682">
      <w:start w:val="1"/>
      <w:numFmt w:val="bullet"/>
      <w:lvlText w:val="•"/>
      <w:lvlJc w:val="left"/>
      <w:pPr>
        <w:ind w:left="14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E05E2032">
      <w:start w:val="1"/>
      <w:numFmt w:val="bullet"/>
      <w:lvlText w:val="•"/>
      <w:lvlJc w:val="left"/>
      <w:pPr>
        <w:tabs>
          <w:tab w:val="left" w:pos="1440"/>
        </w:tabs>
        <w:ind w:left="21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8A44CDFC">
      <w:start w:val="1"/>
      <w:numFmt w:val="bullet"/>
      <w:lvlText w:val="•"/>
      <w:lvlJc w:val="left"/>
      <w:pPr>
        <w:tabs>
          <w:tab w:val="left" w:pos="1440"/>
        </w:tabs>
        <w:ind w:left="28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E3F26422">
      <w:start w:val="1"/>
      <w:numFmt w:val="bullet"/>
      <w:lvlText w:val="•"/>
      <w:lvlJc w:val="left"/>
      <w:pPr>
        <w:tabs>
          <w:tab w:val="left" w:pos="1440"/>
        </w:tabs>
        <w:ind w:left="360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E6A85D7E">
      <w:start w:val="1"/>
      <w:numFmt w:val="bullet"/>
      <w:lvlText w:val="•"/>
      <w:lvlJc w:val="left"/>
      <w:pPr>
        <w:tabs>
          <w:tab w:val="left" w:pos="1440"/>
        </w:tabs>
        <w:ind w:left="432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3FB43CB2">
      <w:start w:val="1"/>
      <w:numFmt w:val="bullet"/>
      <w:lvlText w:val="•"/>
      <w:lvlJc w:val="left"/>
      <w:pPr>
        <w:tabs>
          <w:tab w:val="left" w:pos="1440"/>
        </w:tabs>
        <w:ind w:left="504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FDF4066A">
      <w:start w:val="1"/>
      <w:numFmt w:val="bullet"/>
      <w:lvlText w:val="•"/>
      <w:lvlJc w:val="left"/>
      <w:pPr>
        <w:tabs>
          <w:tab w:val="left" w:pos="1440"/>
        </w:tabs>
        <w:ind w:left="576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57D62886">
      <w:start w:val="1"/>
      <w:numFmt w:val="bullet"/>
      <w:lvlText w:val="•"/>
      <w:lvlJc w:val="left"/>
      <w:pPr>
        <w:tabs>
          <w:tab w:val="left" w:pos="1440"/>
        </w:tabs>
        <w:ind w:left="6480" w:hanging="360"/>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0F424AC"/>
    <w:multiLevelType w:val="hybridMultilevel"/>
    <w:tmpl w:val="50D448D4"/>
    <w:numStyleLink w:val="ImportedStyle15"/>
  </w:abstractNum>
  <w:abstractNum w:abstractNumId="5" w15:restartNumberingAfterBreak="0">
    <w:nsid w:val="4D7D7650"/>
    <w:multiLevelType w:val="hybridMultilevel"/>
    <w:tmpl w:val="2194AE9C"/>
    <w:numStyleLink w:val="ImportedStyle1"/>
  </w:abstractNum>
  <w:abstractNum w:abstractNumId="6" w15:restartNumberingAfterBreak="0">
    <w:nsid w:val="4F3D303F"/>
    <w:multiLevelType w:val="hybridMultilevel"/>
    <w:tmpl w:val="D44E75C2"/>
    <w:numStyleLink w:val="ImportedStyle3"/>
  </w:abstractNum>
  <w:abstractNum w:abstractNumId="7" w15:restartNumberingAfterBreak="0">
    <w:nsid w:val="54022ACD"/>
    <w:multiLevelType w:val="hybridMultilevel"/>
    <w:tmpl w:val="50D448D4"/>
    <w:styleLink w:val="ImportedStyle15"/>
    <w:lvl w:ilvl="0" w:tplc="7E1EC23E">
      <w:start w:val="1"/>
      <w:numFmt w:val="bullet"/>
      <w:lvlText w:val="➢"/>
      <w:lvlJc w:val="left"/>
      <w:pPr>
        <w:ind w:left="4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59E2ABD6">
      <w:start w:val="1"/>
      <w:numFmt w:val="bullet"/>
      <w:lvlText w:val="□"/>
      <w:lvlJc w:val="left"/>
      <w:pPr>
        <w:ind w:left="11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D462671A">
      <w:start w:val="1"/>
      <w:numFmt w:val="bullet"/>
      <w:lvlText w:val="▪"/>
      <w:lvlJc w:val="left"/>
      <w:pPr>
        <w:ind w:left="18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BF0CE358">
      <w:start w:val="1"/>
      <w:numFmt w:val="bullet"/>
      <w:lvlText w:val="•"/>
      <w:lvlJc w:val="left"/>
      <w:pPr>
        <w:ind w:left="25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3D9264EC">
      <w:start w:val="1"/>
      <w:numFmt w:val="bullet"/>
      <w:lvlText w:val="□"/>
      <w:lvlJc w:val="left"/>
      <w:pPr>
        <w:ind w:left="330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2E2CADDC">
      <w:start w:val="1"/>
      <w:numFmt w:val="bullet"/>
      <w:lvlText w:val="▪"/>
      <w:lvlJc w:val="left"/>
      <w:pPr>
        <w:ind w:left="402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868AE668">
      <w:start w:val="1"/>
      <w:numFmt w:val="bullet"/>
      <w:lvlText w:val="•"/>
      <w:lvlJc w:val="left"/>
      <w:pPr>
        <w:ind w:left="474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EB8AB370">
      <w:start w:val="1"/>
      <w:numFmt w:val="bullet"/>
      <w:lvlText w:val="□"/>
      <w:lvlJc w:val="left"/>
      <w:pPr>
        <w:ind w:left="546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6644D0B6">
      <w:start w:val="1"/>
      <w:numFmt w:val="bullet"/>
      <w:lvlText w:val="▪"/>
      <w:lvlJc w:val="left"/>
      <w:pPr>
        <w:ind w:left="6186" w:hanging="426"/>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64A738CD"/>
    <w:multiLevelType w:val="hybridMultilevel"/>
    <w:tmpl w:val="863897C6"/>
    <w:styleLink w:val="ImportedStyle4"/>
    <w:lvl w:ilvl="0" w:tplc="01961286">
      <w:start w:val="1"/>
      <w:numFmt w:val="bullet"/>
      <w:lvlText w:val="·"/>
      <w:lvlJc w:val="left"/>
      <w:pPr>
        <w:ind w:left="99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E956350C">
      <w:start w:val="1"/>
      <w:numFmt w:val="bullet"/>
      <w:lvlText w:val="o"/>
      <w:lvlJc w:val="left"/>
      <w:pPr>
        <w:ind w:left="171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19EC1F6">
      <w:start w:val="1"/>
      <w:numFmt w:val="bullet"/>
      <w:lvlText w:val="▪"/>
      <w:lvlJc w:val="left"/>
      <w:pPr>
        <w:ind w:left="24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74FA045A">
      <w:start w:val="1"/>
      <w:numFmt w:val="bullet"/>
      <w:lvlText w:val="·"/>
      <w:lvlJc w:val="left"/>
      <w:pPr>
        <w:ind w:left="315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365E1CEA">
      <w:start w:val="1"/>
      <w:numFmt w:val="bullet"/>
      <w:lvlText w:val="o"/>
      <w:lvlJc w:val="left"/>
      <w:pPr>
        <w:ind w:left="387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8B3AD5D4">
      <w:start w:val="1"/>
      <w:numFmt w:val="bullet"/>
      <w:lvlText w:val="▪"/>
      <w:lvlJc w:val="left"/>
      <w:pPr>
        <w:ind w:left="459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AEDA69E2">
      <w:start w:val="1"/>
      <w:numFmt w:val="bullet"/>
      <w:lvlText w:val="·"/>
      <w:lvlJc w:val="left"/>
      <w:pPr>
        <w:ind w:left="5313" w:hanging="426"/>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9FF860EA">
      <w:start w:val="1"/>
      <w:numFmt w:val="bullet"/>
      <w:lvlText w:val="o"/>
      <w:lvlJc w:val="left"/>
      <w:pPr>
        <w:ind w:left="603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7C08C894">
      <w:start w:val="1"/>
      <w:numFmt w:val="bullet"/>
      <w:lvlText w:val="▪"/>
      <w:lvlJc w:val="left"/>
      <w:pPr>
        <w:ind w:left="6753" w:hanging="426"/>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720B6F8E"/>
    <w:multiLevelType w:val="hybridMultilevel"/>
    <w:tmpl w:val="B14C54F4"/>
    <w:numStyleLink w:val="ImportedStyle2"/>
  </w:abstractNum>
  <w:num w:numId="1">
    <w:abstractNumId w:val="3"/>
  </w:num>
  <w:num w:numId="2">
    <w:abstractNumId w:val="5"/>
  </w:num>
  <w:num w:numId="3">
    <w:abstractNumId w:val="1"/>
  </w:num>
  <w:num w:numId="4">
    <w:abstractNumId w:val="9"/>
  </w:num>
  <w:num w:numId="5">
    <w:abstractNumId w:val="0"/>
  </w:num>
  <w:num w:numId="6">
    <w:abstractNumId w:val="6"/>
  </w:num>
  <w:num w:numId="7">
    <w:abstractNumId w:val="6"/>
    <w:lvlOverride w:ilvl="0">
      <w:lvl w:ilvl="0" w:tplc="7A44F3F8">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tplc="3ADA161A">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tplc="5484B9D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tplc="C37268F0">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tplc="5BA060E6">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tplc="D40E9F14">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tplc="72189D02">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tplc="D89EB934">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tplc="750CC53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8">
    <w:abstractNumId w:val="8"/>
  </w:num>
  <w:num w:numId="9">
    <w:abstractNumId w:val="2"/>
  </w:num>
  <w:num w:numId="10">
    <w:abstractNumId w:val="7"/>
  </w:num>
  <w:num w:numId="11">
    <w:abstractNumId w:val="4"/>
  </w:num>
  <w:num w:numId="12">
    <w:abstractNumId w:val="4"/>
    <w:lvlOverride w:ilvl="0">
      <w:lvl w:ilvl="0" w:tplc="6F2A373E">
        <w:start w:val="1"/>
        <w:numFmt w:val="bullet"/>
        <w:lvlText w:val="➢"/>
        <w:lvlJc w:val="left"/>
        <w:pPr>
          <w:ind w:left="38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8F100234">
        <w:start w:val="1"/>
        <w:numFmt w:val="bullet"/>
        <w:lvlText w:val="□"/>
        <w:lvlJc w:val="left"/>
        <w:pPr>
          <w:ind w:left="110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EA66D070">
        <w:start w:val="1"/>
        <w:numFmt w:val="bullet"/>
        <w:lvlText w:val="▪"/>
        <w:lvlJc w:val="left"/>
        <w:pPr>
          <w:ind w:left="182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E44E0D98">
        <w:start w:val="1"/>
        <w:numFmt w:val="bullet"/>
        <w:lvlText w:val="•"/>
        <w:lvlJc w:val="left"/>
        <w:pPr>
          <w:ind w:left="254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02D85052">
        <w:start w:val="1"/>
        <w:numFmt w:val="bullet"/>
        <w:lvlText w:val="□"/>
        <w:lvlJc w:val="left"/>
        <w:pPr>
          <w:ind w:left="326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D8B66580">
        <w:start w:val="1"/>
        <w:numFmt w:val="bullet"/>
        <w:lvlText w:val="▪"/>
        <w:lvlJc w:val="left"/>
        <w:pPr>
          <w:ind w:left="398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7DB60D9A">
        <w:start w:val="1"/>
        <w:numFmt w:val="bullet"/>
        <w:lvlText w:val="•"/>
        <w:lvlJc w:val="left"/>
        <w:pPr>
          <w:ind w:left="470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305E0CB0">
        <w:start w:val="1"/>
        <w:numFmt w:val="bullet"/>
        <w:lvlText w:val="□"/>
        <w:lvlJc w:val="left"/>
        <w:pPr>
          <w:ind w:left="542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1C94C444">
        <w:start w:val="1"/>
        <w:numFmt w:val="bullet"/>
        <w:lvlText w:val="▪"/>
        <w:lvlJc w:val="left"/>
        <w:pPr>
          <w:ind w:left="6147" w:hanging="387"/>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sz w:val="20"/>
          <w:szCs w:val="20"/>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5380"/>
    <w:rsid w:val="00036017"/>
    <w:rsid w:val="000D4181"/>
    <w:rsid w:val="000E197A"/>
    <w:rsid w:val="000E75BF"/>
    <w:rsid w:val="00255C53"/>
    <w:rsid w:val="002E5990"/>
    <w:rsid w:val="00300E4B"/>
    <w:rsid w:val="00336B65"/>
    <w:rsid w:val="003864D8"/>
    <w:rsid w:val="00425380"/>
    <w:rsid w:val="00460779"/>
    <w:rsid w:val="00612C3B"/>
    <w:rsid w:val="006F7345"/>
    <w:rsid w:val="00787DAE"/>
    <w:rsid w:val="0091317C"/>
    <w:rsid w:val="00D95D7A"/>
    <w:rsid w:val="00FF6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3F84B5"/>
  <w15:docId w15:val="{26ED87F4-974B-4577-A4EC-97962170F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GB" w:eastAsia="en-GB"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styleId="Header">
    <w:name w:val="header"/>
    <w:pPr>
      <w:tabs>
        <w:tab w:val="center" w:pos="4513"/>
        <w:tab w:val="right" w:pos="9026"/>
      </w:tabs>
    </w:pPr>
    <w:rPr>
      <w:rFonts w:ascii="Garamond" w:hAnsi="Garamond" w:cs="Arial Unicode MS"/>
      <w:color w:val="000000"/>
      <w:sz w:val="24"/>
      <w:szCs w:val="24"/>
      <w:u w:color="000000"/>
      <w:lang w:val="en-US"/>
    </w:rPr>
  </w:style>
  <w:style w:type="paragraph" w:customStyle="1" w:styleId="HeaderFooter">
    <w:name w:val="Header &amp; Footer"/>
    <w:pPr>
      <w:tabs>
        <w:tab w:val="right" w:pos="9020"/>
      </w:tabs>
    </w:pPr>
    <w:rPr>
      <w:rFonts w:ascii="Helvetica Neue" w:eastAsia="Helvetica Neue" w:hAnsi="Helvetica Neue" w:cs="Helvetica Neue"/>
      <w:color w:val="000000"/>
      <w:sz w:val="24"/>
      <w:szCs w:val="24"/>
    </w:rPr>
  </w:style>
  <w:style w:type="paragraph" w:customStyle="1" w:styleId="Default">
    <w:name w:val="Default"/>
    <w:rPr>
      <w:rFonts w:ascii="Calibri" w:eastAsia="Calibri" w:hAnsi="Calibri" w:cs="Calibri"/>
      <w:color w:val="000000"/>
      <w:sz w:val="24"/>
      <w:szCs w:val="24"/>
      <w:u w:color="000000"/>
      <w:lang w:val="en-US"/>
    </w:rPr>
  </w:style>
  <w:style w:type="paragraph" w:styleId="ListParagraph">
    <w:name w:val="List Paragraph"/>
    <w:pPr>
      <w:ind w:left="720"/>
    </w:pPr>
    <w:rPr>
      <w:rFonts w:cs="Arial Unicode MS"/>
      <w:color w:val="000000"/>
      <w:sz w:val="24"/>
      <w:szCs w:val="24"/>
      <w:u w:color="000000"/>
      <w:lang w:val="en-US"/>
    </w:rPr>
  </w:style>
  <w:style w:type="numbering" w:customStyle="1" w:styleId="ImportedStyle1">
    <w:name w:val="Imported Style 1"/>
    <w:pPr>
      <w:numPr>
        <w:numId w:val="1"/>
      </w:numPr>
    </w:pPr>
  </w:style>
  <w:style w:type="character" w:customStyle="1" w:styleId="Link">
    <w:name w:val="Link"/>
    <w:rPr>
      <w:rFonts w:ascii="Garamond" w:eastAsia="Garamond" w:hAnsi="Garamond" w:cs="Garamond"/>
      <w:b/>
      <w:bCs/>
      <w:i w:val="0"/>
      <w:iCs w:val="0"/>
      <w:strike w:val="0"/>
      <w:dstrike w:val="0"/>
      <w:color w:val="E16D3E"/>
      <w:u w:val="none" w:color="E16D3E"/>
    </w:rPr>
  </w:style>
  <w:style w:type="character" w:customStyle="1" w:styleId="Hyperlink0">
    <w:name w:val="Hyperlink.0"/>
    <w:basedOn w:val="Link"/>
    <w:rPr>
      <w:rFonts w:ascii="Arial" w:eastAsia="Arial" w:hAnsi="Arial" w:cs="Arial"/>
      <w:b/>
      <w:bCs/>
      <w:i w:val="0"/>
      <w:iCs w:val="0"/>
      <w:strike w:val="0"/>
      <w:dstrike w:val="0"/>
      <w:color w:val="E16D3E"/>
      <w:u w:val="none" w:color="E16D3E"/>
    </w:rPr>
  </w:style>
  <w:style w:type="paragraph" w:styleId="NormalWeb">
    <w:name w:val="Normal (Web)"/>
    <w:pPr>
      <w:spacing w:before="100" w:after="100"/>
    </w:pPr>
    <w:rPr>
      <w:rFonts w:cs="Arial Unicode MS"/>
      <w:color w:val="000000"/>
      <w:sz w:val="24"/>
      <w:szCs w:val="24"/>
      <w:u w:color="000000"/>
      <w:lang w:val="en-US"/>
    </w:rPr>
  </w:style>
  <w:style w:type="numbering" w:customStyle="1" w:styleId="ImportedStyle2">
    <w:name w:val="Imported Style 2"/>
    <w:pPr>
      <w:numPr>
        <w:numId w:val="3"/>
      </w:numPr>
    </w:pPr>
  </w:style>
  <w:style w:type="paragraph" w:customStyle="1" w:styleId="Body">
    <w:name w:val="Body"/>
    <w:pPr>
      <w:spacing w:after="160" w:line="259" w:lineRule="auto"/>
    </w:pPr>
    <w:rPr>
      <w:rFonts w:ascii="Garamond" w:hAnsi="Garamond" w:cs="Arial Unicode MS"/>
      <w:color w:val="000000"/>
      <w:sz w:val="24"/>
      <w:szCs w:val="24"/>
      <w:u w:color="000000"/>
      <w:lang w:val="en-US"/>
    </w:rPr>
  </w:style>
  <w:style w:type="numbering" w:customStyle="1" w:styleId="ImportedStyle3">
    <w:name w:val="Imported Style 3"/>
    <w:pPr>
      <w:numPr>
        <w:numId w:val="5"/>
      </w:numPr>
    </w:pPr>
  </w:style>
  <w:style w:type="numbering" w:customStyle="1" w:styleId="ImportedStyle4">
    <w:name w:val="Imported Style 4"/>
    <w:pPr>
      <w:numPr>
        <w:numId w:val="8"/>
      </w:numPr>
    </w:pPr>
  </w:style>
  <w:style w:type="paragraph" w:customStyle="1" w:styleId="BodyA">
    <w:name w:val="Body A"/>
    <w:rPr>
      <w:rFonts w:cs="Arial Unicode MS"/>
      <w:color w:val="000000"/>
      <w:sz w:val="24"/>
      <w:szCs w:val="24"/>
      <w:u w:color="000000"/>
      <w:lang w:val="en-US"/>
    </w:rPr>
  </w:style>
  <w:style w:type="paragraph" w:styleId="BodyText2">
    <w:name w:val="Body Text 2"/>
    <w:pPr>
      <w:spacing w:after="120" w:line="480" w:lineRule="auto"/>
    </w:pPr>
    <w:rPr>
      <w:rFonts w:cs="Arial Unicode MS"/>
      <w:color w:val="000000"/>
      <w:sz w:val="24"/>
      <w:szCs w:val="24"/>
      <w:u w:color="000000"/>
      <w:lang w:val="en-US"/>
    </w:rPr>
  </w:style>
  <w:style w:type="numbering" w:customStyle="1" w:styleId="ImportedStyle15">
    <w:name w:val="Imported Style 15"/>
    <w:pPr>
      <w:numPr>
        <w:numId w:val="10"/>
      </w:numPr>
    </w:pPr>
  </w:style>
  <w:style w:type="paragraph" w:styleId="BalloonText">
    <w:name w:val="Balloon Text"/>
    <w:basedOn w:val="Normal"/>
    <w:link w:val="BalloonTextChar"/>
    <w:uiPriority w:val="99"/>
    <w:semiHidden/>
    <w:unhideWhenUsed/>
    <w:rsid w:val="003864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864D8"/>
    <w:rPr>
      <w:rFonts w:ascii="Segoe UI" w:hAnsi="Segoe UI" w:cs="Segoe UI"/>
      <w:sz w:val="18"/>
      <w:szCs w:val="18"/>
      <w:lang w:val="en-US" w:eastAsia="en-US"/>
    </w:rPr>
  </w:style>
  <w:style w:type="paragraph" w:styleId="Footer">
    <w:name w:val="footer"/>
    <w:basedOn w:val="Normal"/>
    <w:link w:val="FooterChar"/>
    <w:uiPriority w:val="99"/>
    <w:unhideWhenUsed/>
    <w:rsid w:val="00D95D7A"/>
    <w:pPr>
      <w:tabs>
        <w:tab w:val="center" w:pos="4513"/>
        <w:tab w:val="right" w:pos="9026"/>
      </w:tabs>
    </w:pPr>
  </w:style>
  <w:style w:type="character" w:customStyle="1" w:styleId="FooterChar">
    <w:name w:val="Footer Char"/>
    <w:basedOn w:val="DefaultParagraphFont"/>
    <w:link w:val="Footer"/>
    <w:uiPriority w:val="99"/>
    <w:rsid w:val="00D95D7A"/>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dpo@batod.org.uk"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dpo@batod.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7</Pages>
  <Words>1194</Words>
  <Characters>6811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Lesley Gallagher</dc:creator>
  <cp:lastModifiedBy>Microsoft Office User</cp:lastModifiedBy>
  <cp:revision>3</cp:revision>
  <cp:lastPrinted>2019-01-25T16:54:00Z</cp:lastPrinted>
  <dcterms:created xsi:type="dcterms:W3CDTF">2019-05-31T10:05:00Z</dcterms:created>
  <dcterms:modified xsi:type="dcterms:W3CDTF">2019-05-31T10:11:00Z</dcterms:modified>
</cp:coreProperties>
</file>