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1F" w:rsidRPr="006B1673" w:rsidRDefault="00475A1F" w:rsidP="00475A1F">
      <w:pPr>
        <w:keepNext/>
        <w:keepLines/>
        <w:spacing w:before="40" w:after="840" w:line="259" w:lineRule="auto"/>
        <w:outlineLvl w:val="5"/>
        <w:rPr>
          <w:rFonts w:ascii="Arial" w:eastAsiaTheme="majorEastAsia" w:hAnsi="Arial" w:cstheme="majorBidi"/>
          <w:b/>
          <w:sz w:val="28"/>
        </w:rPr>
      </w:pPr>
      <w:r w:rsidRPr="006B1673">
        <w:rPr>
          <w:rFonts w:ascii="Arial" w:eastAsiaTheme="majorEastAsia" w:hAnsi="Arial" w:cstheme="majorBidi"/>
          <w:b/>
          <w:noProof/>
          <w:sz w:val="28"/>
        </w:rPr>
        <w:t>EA Sen</w:t>
      </w:r>
      <w:r w:rsidRPr="00475A1F">
        <w:rPr>
          <w:rFonts w:ascii="Arial" w:eastAsiaTheme="majorEastAsia" w:hAnsi="Arial" w:cstheme="majorBidi"/>
          <w:b/>
          <w:noProof/>
          <w:sz w:val="28"/>
        </w:rPr>
        <w:t>sory Service</w:t>
      </w:r>
      <w:r w:rsidR="00516EB8">
        <w:rPr>
          <w:rFonts w:ascii="Arial" w:eastAsiaTheme="majorEastAsia" w:hAnsi="Arial" w:cstheme="majorBidi"/>
          <w:b/>
          <w:noProof/>
          <w:sz w:val="28"/>
        </w:rPr>
        <w:tab/>
      </w:r>
      <w:r w:rsidR="00516EB8">
        <w:rPr>
          <w:rFonts w:ascii="Arial" w:eastAsiaTheme="majorEastAsia" w:hAnsi="Arial" w:cstheme="majorBidi"/>
          <w:b/>
          <w:noProof/>
          <w:sz w:val="28"/>
        </w:rPr>
        <w:tab/>
      </w:r>
      <w:r w:rsidRPr="006B1673">
        <w:rPr>
          <w:rFonts w:ascii="Verdana" w:eastAsia="Verdana" w:hAnsi="Verdana" w:cs="Verdana"/>
          <w:b/>
          <w:sz w:val="28"/>
        </w:rPr>
        <w:t xml:space="preserve"> </w:t>
      </w:r>
      <w:r w:rsidR="007A6B40" w:rsidRPr="006B1673">
        <w:rPr>
          <w:rFonts w:ascii="Arial" w:eastAsiaTheme="majorEastAsia" w:hAnsi="Arial" w:cstheme="majorBidi"/>
          <w:noProof/>
          <w:sz w:val="28"/>
          <w:lang w:eastAsia="en-GB"/>
        </w:rPr>
        <w:drawing>
          <wp:inline distT="0" distB="0" distL="0" distR="0" wp14:anchorId="5336E7E3" wp14:editId="7C6ADEBB">
            <wp:extent cx="2037600" cy="558000"/>
            <wp:effectExtent l="0" t="0" r="1270" b="0"/>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8">
                      <a:extLst>
                        <a:ext uri="{28A0092B-C50C-407E-A947-70E740481C1C}">
                          <a14:useLocalDpi xmlns:a14="http://schemas.microsoft.com/office/drawing/2010/main" val="0"/>
                        </a:ext>
                      </a:extLst>
                    </a:blip>
                    <a:stretch>
                      <a:fillRect/>
                    </a:stretch>
                  </pic:blipFill>
                  <pic:spPr>
                    <a:xfrm>
                      <a:off x="0" y="0"/>
                      <a:ext cx="2037600" cy="558000"/>
                    </a:xfrm>
                    <a:prstGeom prst="rect">
                      <a:avLst/>
                    </a:prstGeom>
                  </pic:spPr>
                </pic:pic>
              </a:graphicData>
            </a:graphic>
          </wp:inline>
        </w:drawing>
      </w:r>
    </w:p>
    <w:p w:rsidR="00EB7237" w:rsidRPr="00CD531D" w:rsidRDefault="00912A33" w:rsidP="002431FD">
      <w:pPr>
        <w:pStyle w:val="Heading1"/>
      </w:pPr>
      <w:r w:rsidRPr="00CD531D">
        <w:rPr>
          <w:rStyle w:val="normaltextrun"/>
        </w:rPr>
        <w:t>Accessibility platforms to support pupils with hearing loss inclusively via remote learning or in class.</w:t>
      </w:r>
      <w:r w:rsidRPr="00CD531D">
        <w:rPr>
          <w:rStyle w:val="eop"/>
        </w:rPr>
        <w:t> </w:t>
      </w:r>
    </w:p>
    <w:p w:rsidR="00EB7237" w:rsidRDefault="00EB7237" w:rsidP="00912A33">
      <w:pPr>
        <w:pStyle w:val="paragraph"/>
        <w:spacing w:before="0" w:beforeAutospacing="0" w:after="0" w:afterAutospacing="0"/>
        <w:textAlignment w:val="baseline"/>
        <w:rPr>
          <w:rFonts w:ascii="Segoe UI" w:hAnsi="Segoe UI" w:cs="Segoe UI"/>
          <w:color w:val="000000" w:themeColor="text1"/>
          <w:sz w:val="18"/>
          <w:szCs w:val="18"/>
        </w:rPr>
      </w:pPr>
    </w:p>
    <w:p w:rsidR="00912A33" w:rsidRPr="004C3413" w:rsidRDefault="00912A33" w:rsidP="004C3413">
      <w:pPr>
        <w:pStyle w:val="Heading2"/>
        <w:rPr>
          <w:sz w:val="32"/>
          <w:szCs w:val="32"/>
        </w:rPr>
      </w:pPr>
      <w:r w:rsidRPr="004C3413">
        <w:rPr>
          <w:rStyle w:val="normaltextrun"/>
          <w:sz w:val="32"/>
          <w:szCs w:val="32"/>
        </w:rPr>
        <w:t>Introduction:</w:t>
      </w:r>
      <w:r w:rsidRPr="004C3413">
        <w:rPr>
          <w:rStyle w:val="eop"/>
          <w:sz w:val="32"/>
          <w:szCs w:val="32"/>
        </w:rPr>
        <w:t> </w:t>
      </w:r>
    </w:p>
    <w:p w:rsidR="008039A1" w:rsidRPr="00D91D8B" w:rsidRDefault="00912A33" w:rsidP="00D91D8B">
      <w:pPr>
        <w:rPr>
          <w:rFonts w:ascii="Segoe UI" w:hAnsi="Segoe UI" w:cs="Segoe UI"/>
          <w:szCs w:val="24"/>
        </w:rPr>
      </w:pPr>
      <w:r w:rsidRPr="00D91D8B">
        <w:rPr>
          <w:rStyle w:val="normaltextrun"/>
          <w:rFonts w:ascii="Calibri" w:hAnsi="Calibri" w:cs="Calibri"/>
          <w:color w:val="000000" w:themeColor="text1"/>
          <w:szCs w:val="24"/>
          <w:lang w:val="en-US"/>
        </w:rPr>
        <w:t xml:space="preserve">This document aims to provide information on some accessibility features on commonly used learning platforms and useful apps to support pupils with a hearing loss in remote learning and on their return to the classroom. </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Some of these features may be also benefit other learners, for example pupils working in noisy home environments or from EAL backgrounds.</w:t>
      </w:r>
      <w:r w:rsidR="00EB7237" w:rsidRPr="00D91D8B">
        <w:rPr>
          <w:rFonts w:ascii="Segoe UI" w:hAnsi="Segoe UI" w:cs="Segoe UI"/>
          <w:szCs w:val="24"/>
        </w:rPr>
        <w:t xml:space="preserve"> </w:t>
      </w:r>
    </w:p>
    <w:p w:rsidR="00912A33" w:rsidRPr="00D91D8B" w:rsidRDefault="00912A33" w:rsidP="006F4AA6">
      <w:pPr>
        <w:spacing w:after="240"/>
        <w:rPr>
          <w:rFonts w:ascii="Segoe UI" w:hAnsi="Segoe UI" w:cs="Segoe UI"/>
          <w:color w:val="000000" w:themeColor="text1"/>
          <w:szCs w:val="24"/>
        </w:rPr>
      </w:pPr>
      <w:r w:rsidRPr="00D91D8B">
        <w:rPr>
          <w:rStyle w:val="normaltextrun"/>
          <w:rFonts w:ascii="Calibri" w:hAnsi="Calibri" w:cs="Calibri"/>
          <w:color w:val="000000" w:themeColor="text1"/>
          <w:szCs w:val="24"/>
          <w:lang w:val="en-US"/>
        </w:rPr>
        <w:t>There are challenges and opportunities for p</w:t>
      </w:r>
      <w:r w:rsidR="00E34F6F" w:rsidRPr="00D91D8B">
        <w:rPr>
          <w:rStyle w:val="normaltextrun"/>
          <w:rFonts w:ascii="Calibri" w:hAnsi="Calibri" w:cs="Calibri"/>
          <w:color w:val="000000" w:themeColor="text1"/>
          <w:szCs w:val="24"/>
          <w:lang w:val="en-US"/>
        </w:rPr>
        <w:t>upils with a hearing loss in the</w:t>
      </w:r>
      <w:r w:rsidRPr="00D91D8B">
        <w:rPr>
          <w:rStyle w:val="normaltextrun"/>
          <w:rFonts w:ascii="Calibri" w:hAnsi="Calibri" w:cs="Calibri"/>
          <w:color w:val="000000" w:themeColor="text1"/>
          <w:szCs w:val="24"/>
          <w:lang w:val="en-US"/>
        </w:rPr>
        <w:t xml:space="preserve"> use </w:t>
      </w:r>
      <w:r w:rsidR="00E34F6F" w:rsidRPr="00D91D8B">
        <w:rPr>
          <w:rStyle w:val="normaltextrun"/>
          <w:rFonts w:ascii="Calibri" w:hAnsi="Calibri" w:cs="Calibri"/>
          <w:color w:val="000000" w:themeColor="text1"/>
          <w:szCs w:val="24"/>
          <w:lang w:val="en-US"/>
        </w:rPr>
        <w:t xml:space="preserve">of </w:t>
      </w:r>
      <w:r w:rsidRPr="00D91D8B">
        <w:rPr>
          <w:rStyle w:val="normaltextrun"/>
          <w:rFonts w:ascii="Calibri" w:hAnsi="Calibri" w:cs="Calibri"/>
          <w:color w:val="000000" w:themeColor="text1"/>
          <w:szCs w:val="24"/>
          <w:lang w:val="en-US"/>
        </w:rPr>
        <w:t>the latest technology to enhance pupil learning</w:t>
      </w:r>
      <w:r w:rsidR="00E34F6F" w:rsidRPr="00D91D8B">
        <w:rPr>
          <w:rStyle w:val="normaltextrun"/>
          <w:rFonts w:ascii="Calibri" w:hAnsi="Calibri" w:cs="Calibri"/>
          <w:color w:val="000000" w:themeColor="text1"/>
          <w:szCs w:val="24"/>
          <w:lang w:val="en-US"/>
        </w:rPr>
        <w:t>.</w:t>
      </w:r>
      <w:r w:rsidR="008039A1" w:rsidRPr="00D91D8B">
        <w:rPr>
          <w:rStyle w:val="normaltextrun"/>
          <w:rFonts w:ascii="Calibri" w:hAnsi="Calibri" w:cs="Calibri"/>
          <w:color w:val="000000" w:themeColor="text1"/>
          <w:szCs w:val="24"/>
          <w:lang w:val="en-US"/>
        </w:rPr>
        <w:t xml:space="preserve"> </w:t>
      </w:r>
      <w:r w:rsidR="00E34F6F" w:rsidRPr="00D91D8B">
        <w:rPr>
          <w:rStyle w:val="normaltextrun"/>
          <w:rFonts w:ascii="Calibri" w:hAnsi="Calibri" w:cs="Calibri"/>
          <w:color w:val="000000" w:themeColor="text1"/>
          <w:szCs w:val="24"/>
          <w:lang w:val="en-US"/>
        </w:rPr>
        <w:t xml:space="preserve"> </w:t>
      </w:r>
      <w:r w:rsidRPr="00C77DFA">
        <w:rPr>
          <w:rStyle w:val="normaltextrun"/>
          <w:rFonts w:ascii="Calibri" w:hAnsi="Calibri" w:cs="Calibri"/>
          <w:color w:val="000000" w:themeColor="text1"/>
          <w:szCs w:val="24"/>
          <w:lang w:val="en-US"/>
        </w:rPr>
        <w:t xml:space="preserve">The service has provided information to schools on supporting students with </w:t>
      </w:r>
      <w:r w:rsidRPr="00BF1806">
        <w:rPr>
          <w:rStyle w:val="normaltextrun"/>
          <w:rFonts w:ascii="Calibri" w:hAnsi="Calibri" w:cs="Calibri"/>
          <w:color w:val="000000" w:themeColor="text1"/>
          <w:szCs w:val="24"/>
          <w:lang w:val="en-US"/>
        </w:rPr>
        <w:t>online learning</w:t>
      </w:r>
      <w:r w:rsidR="00C77DFA">
        <w:rPr>
          <w:rStyle w:val="normaltextrun"/>
          <w:rFonts w:ascii="Calibri" w:hAnsi="Calibri" w:cs="Calibri"/>
          <w:color w:val="000000" w:themeColor="text1"/>
          <w:szCs w:val="24"/>
          <w:lang w:val="en-US"/>
        </w:rPr>
        <w:t>. F</w:t>
      </w:r>
      <w:r w:rsidRPr="00C77DFA">
        <w:rPr>
          <w:rStyle w:val="normaltextrun"/>
          <w:rFonts w:ascii="Calibri" w:hAnsi="Calibri" w:cs="Calibri"/>
          <w:color w:val="000000" w:themeColor="text1"/>
          <w:szCs w:val="24"/>
          <w:lang w:val="en-US"/>
        </w:rPr>
        <w:t>urther useful information on Deaf friendly remote learning is also available from</w:t>
      </w:r>
      <w:r w:rsidR="005467B7" w:rsidRPr="00C77DFA">
        <w:rPr>
          <w:rStyle w:val="normaltextrun"/>
          <w:rFonts w:ascii="Calibri" w:hAnsi="Calibri" w:cs="Calibri"/>
          <w:color w:val="000000" w:themeColor="text1"/>
          <w:szCs w:val="24"/>
          <w:lang w:val="en-US"/>
        </w:rPr>
        <w:t xml:space="preserve"> the </w:t>
      </w:r>
      <w:hyperlink r:id="rId9" w:history="1">
        <w:r w:rsidR="005467B7" w:rsidRPr="00C77DFA">
          <w:rPr>
            <w:rStyle w:val="Hyperlink"/>
            <w:rFonts w:ascii="Calibri" w:hAnsi="Calibri" w:cs="Calibri"/>
            <w:szCs w:val="24"/>
            <w:lang w:val="en-US"/>
          </w:rPr>
          <w:t>National Deaf Children’s Society</w:t>
        </w:r>
      </w:hyperlink>
      <w:r w:rsidR="005467B7">
        <w:rPr>
          <w:rStyle w:val="normaltextrun"/>
          <w:rFonts w:ascii="Calibri" w:hAnsi="Calibri" w:cs="Calibri"/>
          <w:color w:val="000000" w:themeColor="text1"/>
          <w:szCs w:val="24"/>
          <w:lang w:val="en-US"/>
        </w:rPr>
        <w:t xml:space="preserve"> (NDCS).</w:t>
      </w:r>
      <w:r w:rsidR="006F4AA6" w:rsidRPr="00D91D8B">
        <w:rPr>
          <w:rFonts w:ascii="Segoe UI" w:hAnsi="Segoe UI" w:cs="Segoe UI"/>
          <w:color w:val="000000" w:themeColor="text1"/>
        </w:rPr>
        <w:t xml:space="preserve"> </w:t>
      </w:r>
    </w:p>
    <w:p w:rsidR="00912A33" w:rsidRPr="004C3413" w:rsidRDefault="00912A33" w:rsidP="004C3413">
      <w:pPr>
        <w:pStyle w:val="Heading3"/>
        <w:spacing w:after="120"/>
        <w:rPr>
          <w:sz w:val="28"/>
          <w:szCs w:val="28"/>
        </w:rPr>
      </w:pPr>
      <w:r w:rsidRPr="004C3413">
        <w:rPr>
          <w:rStyle w:val="normaltextrun"/>
          <w:sz w:val="28"/>
          <w:szCs w:val="28"/>
        </w:rPr>
        <w:t xml:space="preserve">Accessibility features </w:t>
      </w:r>
      <w:r w:rsidR="004548ED" w:rsidRPr="004C3413">
        <w:rPr>
          <w:rStyle w:val="normaltextrun"/>
          <w:sz w:val="28"/>
          <w:szCs w:val="28"/>
        </w:rPr>
        <w:t>embedded in l</w:t>
      </w:r>
      <w:r w:rsidR="008039A1" w:rsidRPr="004C3413">
        <w:rPr>
          <w:rStyle w:val="normaltextrun"/>
          <w:sz w:val="28"/>
          <w:szCs w:val="28"/>
        </w:rPr>
        <w:t>earning platforms/</w:t>
      </w:r>
      <w:r w:rsidRPr="004C3413">
        <w:rPr>
          <w:rStyle w:val="normaltextrun"/>
          <w:sz w:val="28"/>
          <w:szCs w:val="28"/>
        </w:rPr>
        <w:t>software.</w:t>
      </w:r>
      <w:r w:rsidRPr="004C3413">
        <w:rPr>
          <w:rStyle w:val="eop"/>
          <w:sz w:val="28"/>
          <w:szCs w:val="28"/>
        </w:rPr>
        <w:t> </w:t>
      </w:r>
    </w:p>
    <w:p w:rsidR="00DB1912" w:rsidRPr="00D91D8B" w:rsidRDefault="00912A33" w:rsidP="00912A33">
      <w:pPr>
        <w:pStyle w:val="paragraph"/>
        <w:numPr>
          <w:ilvl w:val="0"/>
          <w:numId w:val="1"/>
        </w:numPr>
        <w:spacing w:before="0" w:beforeAutospacing="0" w:after="0" w:afterAutospacing="0"/>
        <w:ind w:left="360" w:firstLine="0"/>
        <w:textAlignment w:val="baseline"/>
        <w:rPr>
          <w:rStyle w:val="normaltextrun"/>
          <w:rFonts w:ascii="Calibri" w:hAnsi="Calibri" w:cs="Calibri"/>
          <w:color w:val="000000" w:themeColor="text1"/>
        </w:rPr>
      </w:pPr>
      <w:r w:rsidRPr="00D91D8B">
        <w:rPr>
          <w:rStyle w:val="normaltextrun"/>
          <w:rFonts w:ascii="Calibri" w:hAnsi="Calibri" w:cs="Calibri"/>
          <w:b/>
          <w:bCs/>
          <w:color w:val="000000" w:themeColor="text1"/>
          <w:lang w:val="en-US"/>
        </w:rPr>
        <w:t>Background noise filters</w:t>
      </w:r>
      <w:r w:rsidRPr="00D91D8B">
        <w:rPr>
          <w:rStyle w:val="normaltextrun"/>
          <w:rFonts w:ascii="Calibri" w:hAnsi="Calibri" w:cs="Calibri"/>
          <w:color w:val="000000" w:themeColor="text1"/>
          <w:lang w:val="en-US"/>
        </w:rPr>
        <w:t xml:space="preserve">- removes unwanted background noise such as paper shuffling </w:t>
      </w:r>
      <w:r w:rsidR="00DB1912" w:rsidRPr="00D91D8B">
        <w:rPr>
          <w:rStyle w:val="normaltextrun"/>
          <w:rFonts w:ascii="Calibri" w:hAnsi="Calibri" w:cs="Calibri"/>
          <w:color w:val="000000" w:themeColor="text1"/>
          <w:lang w:val="en-US"/>
        </w:rPr>
        <w:t>or</w:t>
      </w:r>
    </w:p>
    <w:p w:rsidR="00912A33" w:rsidRPr="00D91D8B" w:rsidRDefault="00912A33" w:rsidP="00EB7237">
      <w:pPr>
        <w:pStyle w:val="paragraph"/>
        <w:spacing w:before="0" w:beforeAutospacing="0" w:after="120" w:afterAutospacing="0"/>
        <w:ind w:left="357" w:firstLine="357"/>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dogs barking in live teaching sessions (e.g. Google Meet, MS Teams). </w:t>
      </w:r>
      <w:r w:rsidRPr="00D91D8B">
        <w:rPr>
          <w:rStyle w:val="eop"/>
          <w:rFonts w:ascii="Calibri" w:hAnsi="Calibri" w:cs="Calibri"/>
          <w:color w:val="000000" w:themeColor="text1"/>
        </w:rPr>
        <w:t> </w:t>
      </w:r>
    </w:p>
    <w:p w:rsidR="00DB1912" w:rsidRPr="00D91D8B" w:rsidRDefault="00912A33" w:rsidP="00912A33">
      <w:pPr>
        <w:pStyle w:val="paragraph"/>
        <w:numPr>
          <w:ilvl w:val="0"/>
          <w:numId w:val="2"/>
        </w:numPr>
        <w:spacing w:before="0" w:beforeAutospacing="0" w:after="0" w:afterAutospacing="0"/>
        <w:ind w:left="360" w:firstLine="0"/>
        <w:textAlignment w:val="baseline"/>
        <w:rPr>
          <w:rStyle w:val="normaltextrun"/>
          <w:rFonts w:ascii="Calibri" w:hAnsi="Calibri" w:cs="Calibri"/>
          <w:color w:val="000000" w:themeColor="text1"/>
        </w:rPr>
      </w:pPr>
      <w:r w:rsidRPr="00D91D8B">
        <w:rPr>
          <w:rStyle w:val="normaltextrun"/>
          <w:rFonts w:ascii="Calibri" w:hAnsi="Calibri" w:cs="Calibri"/>
          <w:b/>
          <w:bCs/>
          <w:color w:val="000000" w:themeColor="text1"/>
          <w:lang w:val="en-US"/>
        </w:rPr>
        <w:t>Auto-captioning</w:t>
      </w:r>
      <w:r w:rsidRPr="00D91D8B">
        <w:rPr>
          <w:rStyle w:val="normaltextrun"/>
          <w:rFonts w:ascii="Calibri" w:hAnsi="Calibri" w:cs="Calibri"/>
          <w:color w:val="000000" w:themeColor="text1"/>
          <w:lang w:val="en-US"/>
        </w:rPr>
        <w:t> – advances in automatic spee</w:t>
      </w:r>
      <w:r w:rsidR="00DB1912" w:rsidRPr="00D91D8B">
        <w:rPr>
          <w:rStyle w:val="normaltextrun"/>
          <w:rFonts w:ascii="Calibri" w:hAnsi="Calibri" w:cs="Calibri"/>
          <w:color w:val="000000" w:themeColor="text1"/>
          <w:lang w:val="en-US"/>
        </w:rPr>
        <w:t>ch recognition (ASR) technology</w:t>
      </w:r>
    </w:p>
    <w:p w:rsidR="00912A33" w:rsidRPr="00D91D8B" w:rsidRDefault="00912A33" w:rsidP="00EB7237">
      <w:pPr>
        <w:pStyle w:val="paragraph"/>
        <w:spacing w:before="0" w:beforeAutospacing="0" w:after="120" w:afterAutospacing="0"/>
        <w:ind w:left="720"/>
        <w:textAlignment w:val="baseline"/>
        <w:rPr>
          <w:rStyle w:val="eop"/>
          <w:rFonts w:ascii="Calibri" w:hAnsi="Calibri" w:cs="Calibri"/>
          <w:color w:val="000000" w:themeColor="text1"/>
        </w:rPr>
      </w:pPr>
      <w:r w:rsidRPr="00D91D8B">
        <w:rPr>
          <w:rStyle w:val="normaltextrun"/>
          <w:rFonts w:ascii="Calibri" w:hAnsi="Calibri" w:cs="Calibri"/>
          <w:color w:val="000000" w:themeColor="text1"/>
          <w:lang w:val="en-US"/>
        </w:rPr>
        <w:t xml:space="preserve">has provided the option of producing captions in real-time.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 xml:space="preserve">ASR can typically generate captions that are about 80-90 percent accurate.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However, many conditions must be present to reach that accuracy: little or no background noise, clear speech, and excellent audio quality.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A good quality microphone will aid accuracy.</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 xml:space="preserve"> If any of the critical audio conditions are not met, </w:t>
      </w:r>
      <w:hyperlink r:id="rId10" w:tgtFrame="_blank" w:history="1">
        <w:r w:rsidRPr="00D91D8B">
          <w:rPr>
            <w:rStyle w:val="normaltextrun"/>
            <w:rFonts w:ascii="Calibri" w:hAnsi="Calibri" w:cs="Calibri"/>
            <w:color w:val="000000" w:themeColor="text1"/>
            <w:lang w:val="en-US"/>
          </w:rPr>
          <w:t>auto-caption accuracy can drop as low as 50 percent</w:t>
        </w:r>
      </w:hyperlink>
      <w:r w:rsidRPr="00D91D8B">
        <w:rPr>
          <w:rStyle w:val="normaltextrun"/>
          <w:rFonts w:ascii="Calibri" w:hAnsi="Calibri" w:cs="Calibri"/>
          <w:color w:val="000000" w:themeColor="text1"/>
          <w:lang w:val="en-US"/>
        </w:rPr>
        <w:t>.</w:t>
      </w:r>
      <w:r w:rsidRPr="00D91D8B">
        <w:rPr>
          <w:rStyle w:val="eop"/>
          <w:rFonts w:ascii="Calibri" w:hAnsi="Calibri" w:cs="Calibri"/>
          <w:color w:val="000000" w:themeColor="text1"/>
        </w:rPr>
        <w:t> </w:t>
      </w:r>
    </w:p>
    <w:p w:rsidR="00F27870" w:rsidRPr="00D91D8B" w:rsidRDefault="00844BB7" w:rsidP="00EB7237">
      <w:pPr>
        <w:pStyle w:val="paragraph"/>
        <w:numPr>
          <w:ilvl w:val="0"/>
          <w:numId w:val="8"/>
        </w:numPr>
        <w:spacing w:before="0" w:beforeAutospacing="0" w:after="120" w:afterAutospacing="0"/>
        <w:ind w:left="714" w:hanging="357"/>
        <w:textAlignment w:val="baseline"/>
        <w:rPr>
          <w:rStyle w:val="normaltextrun"/>
          <w:rFonts w:ascii="Calibri" w:hAnsi="Calibri" w:cs="Calibri"/>
          <w:color w:val="000000" w:themeColor="text1"/>
          <w:lang w:val="en-US"/>
        </w:rPr>
      </w:pPr>
      <w:r w:rsidRPr="00D91D8B">
        <w:rPr>
          <w:rStyle w:val="normaltextrun"/>
          <w:rFonts w:ascii="Calibri" w:hAnsi="Calibri" w:cs="Calibri"/>
          <w:b/>
          <w:color w:val="000000" w:themeColor="text1"/>
          <w:lang w:val="en-US"/>
        </w:rPr>
        <w:t>Live video calls</w:t>
      </w:r>
      <w:r w:rsidRPr="00D91D8B">
        <w:rPr>
          <w:rStyle w:val="normaltextrun"/>
          <w:rFonts w:ascii="Calibri" w:hAnsi="Calibri" w:cs="Calibri"/>
          <w:color w:val="000000" w:themeColor="text1"/>
          <w:lang w:val="en-US"/>
        </w:rPr>
        <w:t xml:space="preserve">- pupils can turn on captions in the Teams app (this not is not available in the web browser) and in Goggle Meet.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 xml:space="preserve">Please note a recording of a video call, e.g. to be viewed asynchronously, captions are not recorded.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If you use screen recordin</w:t>
      </w:r>
      <w:r w:rsidR="009F3724" w:rsidRPr="00D91D8B">
        <w:rPr>
          <w:rStyle w:val="normaltextrun"/>
          <w:rFonts w:ascii="Calibri" w:hAnsi="Calibri" w:cs="Calibri"/>
          <w:color w:val="000000" w:themeColor="text1"/>
          <w:lang w:val="en-US"/>
        </w:rPr>
        <w:t>g apps (e.g.  Screencastify</w:t>
      </w:r>
      <w:r w:rsidRPr="00D91D8B">
        <w:rPr>
          <w:rStyle w:val="normaltextrun"/>
          <w:rFonts w:ascii="Calibri" w:hAnsi="Calibri" w:cs="Calibri"/>
          <w:color w:val="000000" w:themeColor="text1"/>
          <w:lang w:val="en-US"/>
        </w:rPr>
        <w:t xml:space="preserve">) to record a captioned video call, captions will be retained. </w:t>
      </w:r>
    </w:p>
    <w:p w:rsidR="0088270E" w:rsidRPr="00D91D8B" w:rsidRDefault="00912A33" w:rsidP="00EB7237">
      <w:pPr>
        <w:pStyle w:val="paragraph"/>
        <w:numPr>
          <w:ilvl w:val="0"/>
          <w:numId w:val="8"/>
        </w:numPr>
        <w:spacing w:before="0" w:beforeAutospacing="0" w:after="120" w:afterAutospacing="0"/>
        <w:ind w:left="714" w:hanging="357"/>
        <w:textAlignment w:val="baseline"/>
        <w:rPr>
          <w:rStyle w:val="eop"/>
          <w:rFonts w:ascii="Calibri" w:hAnsi="Calibri" w:cs="Calibri"/>
          <w:color w:val="000000" w:themeColor="text1"/>
        </w:rPr>
      </w:pPr>
      <w:r w:rsidRPr="00D91D8B">
        <w:rPr>
          <w:rStyle w:val="normaltextrun"/>
          <w:rFonts w:ascii="Calibri" w:hAnsi="Calibri" w:cs="Calibri"/>
          <w:b/>
          <w:bCs/>
          <w:color w:val="000000" w:themeColor="text1"/>
          <w:lang w:val="en-US"/>
        </w:rPr>
        <w:t>Presentations tools</w:t>
      </w:r>
      <w:r w:rsidRPr="00D91D8B">
        <w:rPr>
          <w:rStyle w:val="normaltextrun"/>
          <w:rFonts w:ascii="Calibri" w:hAnsi="Calibri" w:cs="Calibri"/>
          <w:color w:val="000000" w:themeColor="text1"/>
          <w:lang w:val="en-US"/>
        </w:rPr>
        <w:t xml:space="preserve"> – e.g., Google slides, PowerPoint </w:t>
      </w:r>
      <w:r w:rsidR="00570552" w:rsidRPr="00D91D8B">
        <w:rPr>
          <w:rStyle w:val="normaltextrun"/>
          <w:rFonts w:ascii="Calibri" w:hAnsi="Calibri" w:cs="Calibri"/>
          <w:color w:val="000000" w:themeColor="text1"/>
          <w:lang w:val="en-US"/>
        </w:rPr>
        <w:t xml:space="preserve">365. </w:t>
      </w:r>
      <w:r w:rsidRPr="00D91D8B">
        <w:rPr>
          <w:rStyle w:val="normaltextrun"/>
          <w:rFonts w:ascii="Calibri" w:hAnsi="Calibri" w:cs="Calibri"/>
          <w:color w:val="000000" w:themeColor="text1"/>
          <w:lang w:val="en-US"/>
        </w:rPr>
        <w:t>Only the presenter's voice is captioned, for example if used in Google Meet/Teams</w:t>
      </w:r>
      <w:r w:rsidR="00E34F6F" w:rsidRPr="00D91D8B">
        <w:rPr>
          <w:rStyle w:val="normaltextrun"/>
          <w:rFonts w:ascii="Calibri" w:hAnsi="Calibri" w:cs="Calibri"/>
          <w:color w:val="000000" w:themeColor="text1"/>
          <w:lang w:val="en-US"/>
        </w:rPr>
        <w:t>.</w:t>
      </w:r>
      <w:r w:rsidRPr="00D91D8B">
        <w:rPr>
          <w:rStyle w:val="normaltextrun"/>
          <w:rFonts w:ascii="Calibri" w:hAnsi="Calibri" w:cs="Calibri"/>
          <w:color w:val="000000" w:themeColor="text1"/>
          <w:lang w:val="en-US"/>
        </w:rPr>
        <w:t>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You cannot save a transcript of the captions but if you make a screen-recording of your presentation, the captions will remain visible.</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 xml:space="preserve"> A presentation in Microsoft Sway you can make an onscreen recording and auto generate captions. </w:t>
      </w:r>
      <w:r w:rsidRPr="00D91D8B">
        <w:rPr>
          <w:rStyle w:val="eop"/>
          <w:rFonts w:ascii="Calibri" w:hAnsi="Calibri" w:cs="Calibri"/>
          <w:color w:val="000000" w:themeColor="text1"/>
        </w:rPr>
        <w:t> </w:t>
      </w:r>
    </w:p>
    <w:p w:rsidR="0036033C" w:rsidRPr="00D91D8B" w:rsidRDefault="0036033C" w:rsidP="0088270E">
      <w:pPr>
        <w:pStyle w:val="paragraph"/>
        <w:numPr>
          <w:ilvl w:val="0"/>
          <w:numId w:val="8"/>
        </w:numPr>
        <w:spacing w:before="0" w:beforeAutospacing="0" w:after="0" w:afterAutospacing="0"/>
        <w:textAlignment w:val="baseline"/>
        <w:rPr>
          <w:rStyle w:val="eop"/>
          <w:rFonts w:ascii="Calibri" w:hAnsi="Calibri" w:cs="Calibri"/>
          <w:b/>
          <w:color w:val="000000" w:themeColor="text1"/>
        </w:rPr>
      </w:pPr>
      <w:r w:rsidRPr="00D91D8B">
        <w:rPr>
          <w:rStyle w:val="eop"/>
          <w:rFonts w:ascii="Calibri" w:hAnsi="Calibri" w:cs="Calibri"/>
          <w:b/>
          <w:color w:val="000000" w:themeColor="text1"/>
        </w:rPr>
        <w:t xml:space="preserve">Chromebooks: </w:t>
      </w:r>
      <w:r w:rsidR="0088270E" w:rsidRPr="00D91D8B">
        <w:rPr>
          <w:rStyle w:val="eop"/>
          <w:rFonts w:ascii="Calibri" w:hAnsi="Calibri" w:cs="Calibri"/>
          <w:color w:val="000000" w:themeColor="text1"/>
        </w:rPr>
        <w:t>pupils using Chromebook can enable accessibility features to customise captions (font size, typeface, and colour) and enable Mono audio. Mono audio sends the same sound to both the left and right speaker or ear-bud. This can make it easier to follow audio content if your hearing is better in one ear than the other</w:t>
      </w:r>
    </w:p>
    <w:p w:rsidR="00912A33" w:rsidRPr="00D91D8B" w:rsidRDefault="00912A33" w:rsidP="00912A33">
      <w:pPr>
        <w:pStyle w:val="paragraph"/>
        <w:spacing w:before="0" w:beforeAutospacing="0" w:after="0" w:afterAutospacing="0"/>
        <w:textAlignment w:val="baseline"/>
        <w:rPr>
          <w:rFonts w:ascii="Segoe UI" w:hAnsi="Segoe UI" w:cs="Segoe UI"/>
          <w:color w:val="000000" w:themeColor="text1"/>
        </w:rPr>
      </w:pPr>
    </w:p>
    <w:p w:rsidR="00570552" w:rsidRPr="007A6B40" w:rsidRDefault="00912A33" w:rsidP="00EB7237">
      <w:pPr>
        <w:pStyle w:val="paragraph"/>
        <w:spacing w:before="0" w:beforeAutospacing="0" w:after="360" w:afterAutospacing="0"/>
        <w:textAlignment w:val="baseline"/>
        <w:rPr>
          <w:rStyle w:val="normaltextrun"/>
          <w:rFonts w:ascii="Calibri" w:hAnsi="Calibri" w:cs="Calibri"/>
          <w:b/>
          <w:bCs/>
          <w:color w:val="000000" w:themeColor="text1"/>
          <w:u w:val="single"/>
          <w:lang w:val="en-US"/>
        </w:rPr>
      </w:pPr>
      <w:r w:rsidRPr="007A6B40">
        <w:rPr>
          <w:rStyle w:val="normaltextrun"/>
          <w:rFonts w:ascii="Calibri" w:hAnsi="Calibri" w:cs="Calibri"/>
          <w:color w:val="000000" w:themeColor="text1"/>
          <w:lang w:val="en-US"/>
        </w:rPr>
        <w:t>(</w:t>
      </w:r>
      <w:r w:rsidRPr="007A6B40">
        <w:rPr>
          <w:rStyle w:val="normaltextrun"/>
          <w:rFonts w:ascii="Calibri" w:hAnsi="Calibri" w:cs="Calibri"/>
          <w:iCs/>
          <w:color w:val="000000" w:themeColor="text1"/>
          <w:lang w:val="en-US"/>
        </w:rPr>
        <w:t>Refer to Appendix 1: Examples of Learning Platforms and features to improve accessibility for deaf pupils- for “how to links”)</w:t>
      </w:r>
      <w:r w:rsidR="00EB7237" w:rsidRPr="007A6B40">
        <w:rPr>
          <w:rStyle w:val="normaltextrun"/>
          <w:rFonts w:ascii="Calibri" w:hAnsi="Calibri" w:cs="Calibri"/>
          <w:b/>
          <w:bCs/>
          <w:color w:val="000000" w:themeColor="text1"/>
          <w:u w:val="single"/>
          <w:lang w:val="en-US"/>
        </w:rPr>
        <w:t xml:space="preserve"> </w:t>
      </w:r>
    </w:p>
    <w:p w:rsidR="00570552" w:rsidRDefault="00912A33" w:rsidP="004C3413">
      <w:pPr>
        <w:pStyle w:val="Heading3"/>
        <w:spacing w:after="120"/>
        <w:rPr>
          <w:rStyle w:val="normaltextrun"/>
          <w:sz w:val="28"/>
          <w:szCs w:val="28"/>
        </w:rPr>
      </w:pPr>
      <w:r w:rsidRPr="004C3413">
        <w:rPr>
          <w:rStyle w:val="normaltextrun"/>
          <w:sz w:val="28"/>
          <w:szCs w:val="28"/>
        </w:rPr>
        <w:lastRenderedPageBreak/>
        <w:t>Captioning video content</w:t>
      </w:r>
    </w:p>
    <w:p w:rsidR="00912A33" w:rsidRPr="00D91D8B" w:rsidRDefault="00912A33" w:rsidP="005127ED">
      <w:pPr>
        <w:rPr>
          <w:rFonts w:ascii="Segoe UI" w:hAnsi="Segoe UI" w:cs="Segoe UI"/>
        </w:rPr>
      </w:pPr>
      <w:r w:rsidRPr="00D91D8B">
        <w:rPr>
          <w:rStyle w:val="normaltextrun"/>
          <w:rFonts w:ascii="Calibri" w:hAnsi="Calibri" w:cs="Calibri"/>
          <w:color w:val="000000" w:themeColor="text1"/>
          <w:szCs w:val="24"/>
          <w:lang w:val="en-US"/>
        </w:rPr>
        <w:t>On popular online video-sharing platforms, e.g</w:t>
      </w:r>
      <w:r w:rsidRPr="00D91D8B">
        <w:rPr>
          <w:rStyle w:val="normaltextrun"/>
          <w:rFonts w:ascii="Calibri" w:hAnsi="Calibri" w:cs="Calibri"/>
          <w:color w:val="000000" w:themeColor="text1"/>
          <w:szCs w:val="24"/>
          <w:u w:val="single"/>
          <w:lang w:val="en-US"/>
        </w:rPr>
        <w:t>.</w:t>
      </w:r>
      <w:r w:rsidRPr="00D91D8B">
        <w:rPr>
          <w:rStyle w:val="normaltextrun"/>
          <w:rFonts w:ascii="Calibri" w:hAnsi="Calibri" w:cs="Calibri"/>
          <w:color w:val="000000" w:themeColor="text1"/>
          <w:szCs w:val="24"/>
          <w:lang w:val="en-US"/>
        </w:rPr>
        <w:t>, YouTube, auto captions may be available.</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 For teacher produced video content, there are many apps to add captions to make video content accessible. </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The choice of captioning app will depend on length of video, teacher preference, Android or iOS device, and ease of use. </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As with all auto-captioning, the apps rely on high quality audio and their accuracy is variable.</w:t>
      </w:r>
      <w:r w:rsidR="00EB7237" w:rsidRPr="00D91D8B">
        <w:rPr>
          <w:rFonts w:ascii="Segoe UI" w:hAnsi="Segoe UI" w:cs="Segoe UI"/>
        </w:rPr>
        <w:t xml:space="preserve"> </w:t>
      </w:r>
    </w:p>
    <w:p w:rsidR="00912A33" w:rsidRPr="007A6B40" w:rsidRDefault="00912A33" w:rsidP="00912A33">
      <w:pPr>
        <w:pStyle w:val="paragraph"/>
        <w:spacing w:before="0" w:beforeAutospacing="0" w:after="0" w:afterAutospacing="0"/>
        <w:textAlignment w:val="baseline"/>
        <w:rPr>
          <w:rStyle w:val="eop"/>
          <w:rFonts w:ascii="Calibri" w:hAnsi="Calibri" w:cs="Calibri"/>
          <w:color w:val="000000" w:themeColor="text1"/>
        </w:rPr>
      </w:pPr>
      <w:r w:rsidRPr="007A6B40">
        <w:rPr>
          <w:rStyle w:val="normaltextrun"/>
          <w:rFonts w:ascii="Calibri" w:hAnsi="Calibri" w:cs="Calibri"/>
          <w:iCs/>
          <w:color w:val="000000" w:themeColor="text1"/>
          <w:lang w:val="en-US"/>
        </w:rPr>
        <w:t>Refer to Appendix 2:  Examples of captioning apps for video content.</w:t>
      </w:r>
      <w:r w:rsidRPr="007A6B40">
        <w:rPr>
          <w:rStyle w:val="eop"/>
          <w:rFonts w:ascii="Calibri" w:hAnsi="Calibri" w:cs="Calibri"/>
          <w:color w:val="000000" w:themeColor="text1"/>
        </w:rPr>
        <w:t> </w:t>
      </w:r>
    </w:p>
    <w:p w:rsidR="0088270E" w:rsidRPr="00D91D8B" w:rsidRDefault="0088270E" w:rsidP="00912A33">
      <w:pPr>
        <w:pStyle w:val="paragraph"/>
        <w:spacing w:before="0" w:beforeAutospacing="0" w:after="0" w:afterAutospacing="0"/>
        <w:textAlignment w:val="baseline"/>
        <w:rPr>
          <w:rFonts w:ascii="Segoe UI" w:hAnsi="Segoe UI" w:cs="Segoe UI"/>
          <w:color w:val="000000" w:themeColor="text1"/>
        </w:rPr>
      </w:pPr>
    </w:p>
    <w:p w:rsidR="00912A33" w:rsidRPr="004C3413" w:rsidRDefault="00912A33" w:rsidP="004C3413">
      <w:pPr>
        <w:pStyle w:val="Heading3"/>
        <w:spacing w:after="120"/>
        <w:rPr>
          <w:sz w:val="28"/>
          <w:szCs w:val="28"/>
        </w:rPr>
      </w:pPr>
      <w:r w:rsidRPr="004C3413">
        <w:rPr>
          <w:rStyle w:val="normaltextrun"/>
          <w:sz w:val="28"/>
          <w:szCs w:val="28"/>
        </w:rPr>
        <w:t>Speech to text apps</w:t>
      </w:r>
      <w:r w:rsidRPr="004C3413">
        <w:rPr>
          <w:rStyle w:val="eop"/>
          <w:sz w:val="28"/>
          <w:szCs w:val="28"/>
        </w:rPr>
        <w:t> </w:t>
      </w:r>
    </w:p>
    <w:p w:rsidR="00912A33" w:rsidRPr="00D91D8B" w:rsidRDefault="00912A33" w:rsidP="005127ED">
      <w:r w:rsidRPr="00D91D8B">
        <w:rPr>
          <w:rStyle w:val="normaltextrun"/>
          <w:rFonts w:ascii="Calibri" w:hAnsi="Calibri" w:cs="Calibri"/>
          <w:color w:val="000000" w:themeColor="text1"/>
          <w:szCs w:val="24"/>
          <w:lang w:val="en-US"/>
        </w:rPr>
        <w:t xml:space="preserve">Many students with hearing loss rely on speechreading/lip-reading to support comprehension of spoken language, but usage of masks restricts visual access to a speaker’s mouth and limits the volume and clarity of spoken language that reaches the student. </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The service has provided information to schools on supporting stude</w:t>
      </w:r>
      <w:r w:rsidR="00C2083A">
        <w:rPr>
          <w:rStyle w:val="normaltextrun"/>
          <w:rFonts w:ascii="Calibri" w:hAnsi="Calibri" w:cs="Calibri"/>
          <w:color w:val="000000" w:themeColor="text1"/>
          <w:szCs w:val="24"/>
          <w:lang w:val="en-US"/>
        </w:rPr>
        <w:t>nts with these challenges</w:t>
      </w:r>
      <w:bookmarkStart w:id="0" w:name="_GoBack"/>
      <w:bookmarkEnd w:id="0"/>
      <w:r w:rsidRPr="00D91D8B">
        <w:rPr>
          <w:rStyle w:val="normaltextrun"/>
          <w:rFonts w:ascii="Calibri" w:hAnsi="Calibri" w:cs="Calibri"/>
          <w:color w:val="000000" w:themeColor="text1"/>
          <w:szCs w:val="24"/>
          <w:lang w:val="en-US"/>
        </w:rPr>
        <w:t>.</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 One tool to aid communication is speech to text apps.</w:t>
      </w:r>
      <w:r w:rsidRPr="00D91D8B">
        <w:rPr>
          <w:rStyle w:val="eop"/>
          <w:rFonts w:ascii="Calibri" w:hAnsi="Calibri" w:cs="Calibri"/>
          <w:color w:val="000000" w:themeColor="text1"/>
          <w:szCs w:val="24"/>
        </w:rPr>
        <w:t> </w:t>
      </w:r>
    </w:p>
    <w:p w:rsidR="00912A33" w:rsidRPr="00D91D8B" w:rsidRDefault="00912A33" w:rsidP="005127ED">
      <w:pPr>
        <w:rPr>
          <w:rFonts w:ascii="Segoe UI" w:hAnsi="Segoe UI" w:cs="Segoe UI"/>
        </w:rPr>
      </w:pPr>
      <w:r w:rsidRPr="00D91D8B">
        <w:rPr>
          <w:rStyle w:val="normaltextrun"/>
          <w:rFonts w:ascii="Calibri" w:hAnsi="Calibri" w:cs="Calibri"/>
          <w:color w:val="000000" w:themeColor="text1"/>
          <w:szCs w:val="24"/>
          <w:lang w:val="en-US"/>
        </w:rPr>
        <w:t>Speech to text or live transcription apps write out a person’s speech in real time, providing visual support to aid understanding of speech.</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 Many of these apps may be operated on tablets, computers, and mobile phones, making these services readily accessible to students in the classrooms, online learning, small groups, and social situations.</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 As discussed earlier, the accuracy of automatic </w:t>
      </w:r>
      <w:r w:rsidR="000744D7" w:rsidRPr="00D91D8B">
        <w:rPr>
          <w:rStyle w:val="normaltextrun"/>
          <w:rFonts w:ascii="Calibri" w:hAnsi="Calibri" w:cs="Calibri"/>
          <w:color w:val="000000" w:themeColor="text1"/>
          <w:szCs w:val="24"/>
          <w:lang w:val="en-US"/>
        </w:rPr>
        <w:t xml:space="preserve">captions </w:t>
      </w:r>
      <w:r w:rsidRPr="00D91D8B">
        <w:rPr>
          <w:rStyle w:val="normaltextrun"/>
          <w:rFonts w:ascii="Calibri" w:hAnsi="Calibri" w:cs="Calibri"/>
          <w:color w:val="000000" w:themeColor="text1"/>
          <w:szCs w:val="24"/>
          <w:lang w:val="en-US"/>
        </w:rPr>
        <w:t>depends on several factors.</w:t>
      </w:r>
      <w:r w:rsidR="00EB7237" w:rsidRPr="00D91D8B">
        <w:rPr>
          <w:rFonts w:ascii="Segoe UI" w:hAnsi="Segoe UI" w:cs="Segoe UI"/>
        </w:rPr>
        <w:t xml:space="preserve"> </w:t>
      </w:r>
    </w:p>
    <w:p w:rsidR="00912A33" w:rsidRPr="00D91D8B" w:rsidRDefault="00912A33" w:rsidP="005127ED">
      <w:pPr>
        <w:rPr>
          <w:rFonts w:ascii="Segoe UI" w:hAnsi="Segoe UI" w:cs="Segoe UI"/>
        </w:rPr>
      </w:pPr>
      <w:r w:rsidRPr="00D91D8B">
        <w:rPr>
          <w:rStyle w:val="normaltextrun"/>
          <w:rFonts w:ascii="Calibri" w:hAnsi="Calibri" w:cs="Calibri"/>
          <w:color w:val="000000" w:themeColor="text1"/>
          <w:szCs w:val="24"/>
          <w:lang w:val="en-US"/>
        </w:rPr>
        <w:t xml:space="preserve">The apps are suitable to be used with pupils aged 13+. </w:t>
      </w:r>
      <w:r w:rsidR="00DB1912"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As the apps make a recording of conversations, consent is needed from contributors, and schools should consider their use in the context of their ICT acceptable use policy.</w:t>
      </w:r>
      <w:r w:rsidR="00EB7237" w:rsidRPr="00D91D8B">
        <w:rPr>
          <w:rFonts w:ascii="Segoe UI" w:hAnsi="Segoe UI" w:cs="Segoe UI"/>
        </w:rPr>
        <w:t xml:space="preserve"> </w:t>
      </w:r>
    </w:p>
    <w:p w:rsidR="00912A33" w:rsidRPr="007A6B40" w:rsidRDefault="00912A33" w:rsidP="0054049A">
      <w:pPr>
        <w:pStyle w:val="paragraph"/>
        <w:spacing w:before="0" w:beforeAutospacing="0" w:after="360" w:afterAutospacing="0"/>
        <w:textAlignment w:val="baseline"/>
        <w:rPr>
          <w:rStyle w:val="normaltextrun"/>
          <w:rFonts w:ascii="Calibri" w:hAnsi="Calibri" w:cs="Calibri"/>
          <w:iCs/>
          <w:color w:val="000000" w:themeColor="text1"/>
          <w:lang w:val="en-US"/>
        </w:rPr>
      </w:pPr>
      <w:r w:rsidRPr="007A6B40">
        <w:rPr>
          <w:rStyle w:val="normaltextrun"/>
          <w:rFonts w:ascii="Calibri" w:hAnsi="Calibri" w:cs="Calibri"/>
          <w:iCs/>
          <w:color w:val="000000" w:themeColor="text1"/>
          <w:lang w:val="en-US"/>
        </w:rPr>
        <w:t>Refer to Appendix 3:  Examples of captioning apps for video content.</w:t>
      </w:r>
    </w:p>
    <w:p w:rsidR="00912A33" w:rsidRPr="00D91D8B" w:rsidRDefault="00912A33" w:rsidP="004C3413">
      <w:pPr>
        <w:pStyle w:val="paragraph"/>
        <w:spacing w:before="0" w:beforeAutospacing="0" w:after="360" w:afterAutospacing="0"/>
        <w:textAlignment w:val="baseline"/>
        <w:rPr>
          <w:rFonts w:ascii="Segoe UI" w:hAnsi="Segoe UI" w:cs="Segoe UI"/>
          <w:color w:val="000000" w:themeColor="text1"/>
        </w:rPr>
      </w:pPr>
      <w:r w:rsidRPr="004C3413">
        <w:rPr>
          <w:rStyle w:val="Heading3Char"/>
          <w:sz w:val="28"/>
          <w:szCs w:val="28"/>
        </w:rPr>
        <w:t>Other options of captioning tools or dictation:</w:t>
      </w:r>
      <w:r w:rsidRPr="00D91D8B">
        <w:rPr>
          <w:rStyle w:val="normaltextrun"/>
          <w:rFonts w:ascii="Calibri" w:hAnsi="Calibri" w:cs="Calibri"/>
          <w:b/>
          <w:bCs/>
          <w:color w:val="000000" w:themeColor="text1"/>
          <w:lang w:val="en-US"/>
        </w:rPr>
        <w:t> </w:t>
      </w:r>
      <w:r w:rsidRPr="00D91D8B">
        <w:rPr>
          <w:rStyle w:val="normaltextrun"/>
          <w:rFonts w:ascii="Calibri" w:hAnsi="Calibri" w:cs="Calibri"/>
          <w:color w:val="000000" w:themeColor="text1"/>
          <w:lang w:val="en-US"/>
        </w:rPr>
        <w:t>Refer to Appendix 4.</w:t>
      </w:r>
    </w:p>
    <w:p w:rsidR="00EB7237" w:rsidRPr="005127ED" w:rsidRDefault="00912A33" w:rsidP="005127ED">
      <w:pPr>
        <w:pStyle w:val="Heading2"/>
        <w:spacing w:after="120"/>
        <w:rPr>
          <w:rStyle w:val="normaltextrun"/>
        </w:rPr>
      </w:pPr>
      <w:r w:rsidRPr="005127ED">
        <w:rPr>
          <w:rStyle w:val="normaltextrun"/>
        </w:rPr>
        <w:t>Summary:</w:t>
      </w:r>
    </w:p>
    <w:p w:rsidR="00912A33" w:rsidRPr="00D91D8B" w:rsidRDefault="00912A33" w:rsidP="005127ED">
      <w:r w:rsidRPr="00D91D8B">
        <w:rPr>
          <w:rStyle w:val="normaltextrun"/>
          <w:rFonts w:ascii="Calibri" w:hAnsi="Calibri" w:cs="Calibri"/>
          <w:color w:val="000000" w:themeColor="text1"/>
          <w:szCs w:val="24"/>
          <w:lang w:val="en-US"/>
        </w:rPr>
        <w:t>Technology your school is already using may have useful accessibility features for pupils with a hearing loss (noise reduction/ captioning), both for remote learning and in the classroom.</w:t>
      </w:r>
      <w:r w:rsidRPr="00D91D8B">
        <w:rPr>
          <w:rStyle w:val="eop"/>
          <w:rFonts w:ascii="Calibri" w:hAnsi="Calibri" w:cs="Calibri"/>
          <w:color w:val="000000" w:themeColor="text1"/>
          <w:szCs w:val="24"/>
        </w:rPr>
        <w:t> </w:t>
      </w:r>
    </w:p>
    <w:p w:rsidR="00DB1912" w:rsidRPr="00D91D8B" w:rsidRDefault="00912A33" w:rsidP="00DB1912">
      <w:pPr>
        <w:pStyle w:val="paragraph"/>
        <w:numPr>
          <w:ilvl w:val="0"/>
          <w:numId w:val="4"/>
        </w:numPr>
        <w:spacing w:before="0" w:beforeAutospacing="0" w:after="0" w:afterAutospacing="0"/>
        <w:ind w:left="360" w:firstLine="0"/>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There is a wide range of auto-captioning apps available for video content.</w:t>
      </w:r>
      <w:r w:rsidRPr="00D91D8B">
        <w:rPr>
          <w:rStyle w:val="eop"/>
          <w:rFonts w:ascii="Calibri" w:hAnsi="Calibri" w:cs="Calibri"/>
          <w:color w:val="000000" w:themeColor="text1"/>
        </w:rPr>
        <w:t> </w:t>
      </w:r>
    </w:p>
    <w:p w:rsidR="00912A33" w:rsidRPr="00FB2409" w:rsidRDefault="00912A33" w:rsidP="00FB2409">
      <w:pPr>
        <w:pStyle w:val="paragraph"/>
        <w:numPr>
          <w:ilvl w:val="0"/>
          <w:numId w:val="4"/>
        </w:numPr>
        <w:spacing w:before="0" w:beforeAutospacing="0" w:after="0" w:afterAutospacing="0"/>
        <w:ind w:left="709" w:hanging="349"/>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Speech to text apps may aid communication in the classroom in these challenging</w:t>
      </w:r>
      <w:r w:rsidRPr="00D91D8B">
        <w:rPr>
          <w:rStyle w:val="normaltextrun"/>
          <w:rFonts w:ascii="Calibri" w:hAnsi="Calibri" w:cs="Calibri"/>
          <w:strike/>
          <w:color w:val="000000" w:themeColor="text1"/>
          <w:lang w:val="en-US"/>
        </w:rPr>
        <w:t xml:space="preserve"> </w:t>
      </w:r>
      <w:r w:rsidR="00DB1912" w:rsidRPr="00D91D8B">
        <w:rPr>
          <w:rStyle w:val="normaltextrun"/>
          <w:rFonts w:ascii="Calibri" w:hAnsi="Calibri" w:cs="Calibri"/>
          <w:color w:val="000000" w:themeColor="text1"/>
          <w:lang w:val="en-US"/>
        </w:rPr>
        <w:t>times for</w:t>
      </w:r>
      <w:r w:rsidR="00FB2409">
        <w:rPr>
          <w:rStyle w:val="normaltextrun"/>
          <w:rFonts w:ascii="Calibri" w:hAnsi="Calibri" w:cs="Calibri"/>
          <w:color w:val="000000" w:themeColor="text1"/>
        </w:rPr>
        <w:t xml:space="preserve"> </w:t>
      </w:r>
      <w:r w:rsidRPr="00FB2409">
        <w:rPr>
          <w:rStyle w:val="normaltextrun"/>
          <w:rFonts w:ascii="Calibri" w:hAnsi="Calibri" w:cs="Calibri"/>
          <w:color w:val="000000" w:themeColor="text1"/>
          <w:lang w:val="en-US"/>
        </w:rPr>
        <w:t>pupils with a hearing loss due to the use of face masks and social distancing. </w:t>
      </w:r>
      <w:r w:rsidRPr="00FB2409">
        <w:rPr>
          <w:rStyle w:val="eop"/>
          <w:rFonts w:ascii="Calibri" w:hAnsi="Calibri" w:cs="Calibri"/>
          <w:color w:val="000000" w:themeColor="text1"/>
        </w:rPr>
        <w:t> </w:t>
      </w:r>
    </w:p>
    <w:p w:rsidR="00912A33" w:rsidRPr="00D91D8B" w:rsidRDefault="00912A33" w:rsidP="00912A33">
      <w:pPr>
        <w:pStyle w:val="paragraph"/>
        <w:numPr>
          <w:ilvl w:val="0"/>
          <w:numId w:val="4"/>
        </w:numPr>
        <w:spacing w:before="0" w:beforeAutospacing="0" w:after="0" w:afterAutospacing="0"/>
        <w:ind w:left="360" w:firstLine="0"/>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All automatic speech recognition te</w:t>
      </w:r>
      <w:r w:rsidR="005127ED">
        <w:rPr>
          <w:rStyle w:val="normaltextrun"/>
          <w:rFonts w:ascii="Calibri" w:hAnsi="Calibri" w:cs="Calibri"/>
          <w:color w:val="000000" w:themeColor="text1"/>
          <w:lang w:val="en-US"/>
        </w:rPr>
        <w:t>chnology has their limitations.</w:t>
      </w:r>
    </w:p>
    <w:p w:rsidR="00912A33" w:rsidRPr="005127ED" w:rsidRDefault="00912A33" w:rsidP="00FB2409">
      <w:pPr>
        <w:pStyle w:val="paragraph"/>
        <w:numPr>
          <w:ilvl w:val="0"/>
          <w:numId w:val="4"/>
        </w:numPr>
        <w:spacing w:before="0" w:beforeAutospacing="0" w:after="240" w:afterAutospacing="0"/>
        <w:ind w:left="709" w:hanging="352"/>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 xml:space="preserve">It is important to ask the young person you work with what they need. </w:t>
      </w:r>
      <w:r w:rsidR="005127ED">
        <w:rPr>
          <w:rStyle w:val="normaltextrun"/>
          <w:rFonts w:ascii="Calibri" w:hAnsi="Calibri" w:cs="Calibri"/>
          <w:color w:val="000000" w:themeColor="text1"/>
          <w:lang w:val="en-US"/>
        </w:rPr>
        <w:t xml:space="preserve"> This is will help </w:t>
      </w:r>
      <w:r w:rsidR="00DB1912" w:rsidRPr="00D91D8B">
        <w:rPr>
          <w:rStyle w:val="normaltextrun"/>
          <w:rFonts w:ascii="Calibri" w:hAnsi="Calibri" w:cs="Calibri"/>
          <w:color w:val="000000" w:themeColor="text1"/>
          <w:lang w:val="en-US"/>
        </w:rPr>
        <w:t>them</w:t>
      </w:r>
      <w:r w:rsidR="005127ED">
        <w:rPr>
          <w:rStyle w:val="normaltextrun"/>
          <w:rFonts w:ascii="Calibri" w:hAnsi="Calibri" w:cs="Calibri"/>
          <w:color w:val="000000" w:themeColor="text1"/>
        </w:rPr>
        <w:t xml:space="preserve"> </w:t>
      </w:r>
      <w:r w:rsidRPr="005127ED">
        <w:rPr>
          <w:rStyle w:val="normaltextrun"/>
          <w:rFonts w:ascii="Calibri" w:hAnsi="Calibri" w:cs="Calibri"/>
          <w:color w:val="000000" w:themeColor="text1"/>
          <w:lang w:val="en-US"/>
        </w:rPr>
        <w:t>self-advocate as young adults.</w:t>
      </w:r>
    </w:p>
    <w:p w:rsidR="00775972" w:rsidRPr="006F4AA6" w:rsidRDefault="00912A33" w:rsidP="00FB2409">
      <w:pPr>
        <w:pStyle w:val="paragraph"/>
        <w:spacing w:before="0" w:beforeAutospacing="0" w:after="0" w:afterAutospacing="0"/>
        <w:textAlignment w:val="baseline"/>
        <w:rPr>
          <w:rFonts w:ascii="Calibri" w:hAnsi="Calibri" w:cs="Calibri"/>
          <w:color w:val="000000" w:themeColor="text1"/>
          <w:lang w:val="en-US"/>
        </w:rPr>
      </w:pPr>
      <w:r w:rsidRPr="00D91D8B">
        <w:rPr>
          <w:rStyle w:val="normaltextrun"/>
          <w:rFonts w:ascii="Calibri" w:hAnsi="Calibri" w:cs="Calibri"/>
          <w:color w:val="000000" w:themeColor="text1"/>
          <w:lang w:val="en-US"/>
        </w:rPr>
        <w:t xml:space="preserve">The use of auto-captioning in mainstream classrooms is in its infancy here and in UK schools. </w:t>
      </w:r>
      <w:r w:rsidR="00DB1912"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We are all on a learning journey, so it may be a case of “trial and error” and working with the young person, ICT support and the service to find out what works best in your classroom.</w:t>
      </w:r>
      <w:r w:rsidR="00DB1912"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 xml:space="preserve"> It would be useful to feed back to the service, challenges, and successes so we can learn from them and inform future practice.</w:t>
      </w:r>
    </w:p>
    <w:sectPr w:rsidR="00775972" w:rsidRPr="006F4AA6" w:rsidSect="00475A1F">
      <w:headerReference w:type="default" r:id="rId11"/>
      <w:footerReference w:type="default" r:id="rId12"/>
      <w:pgSz w:w="11906" w:h="16838" w:code="9"/>
      <w:pgMar w:top="56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4A" w:rsidRDefault="004C7B4A" w:rsidP="00862F4A">
      <w:pPr>
        <w:spacing w:after="0"/>
      </w:pPr>
      <w:r>
        <w:separator/>
      </w:r>
    </w:p>
  </w:endnote>
  <w:endnote w:type="continuationSeparator" w:id="0">
    <w:p w:rsidR="004C7B4A" w:rsidRDefault="004C7B4A" w:rsidP="00862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3246"/>
      <w:docPartObj>
        <w:docPartGallery w:val="Page Numbers (Bottom of Page)"/>
        <w:docPartUnique/>
      </w:docPartObj>
    </w:sdtPr>
    <w:sdtEndPr>
      <w:rPr>
        <w:noProof/>
      </w:rPr>
    </w:sdtEndPr>
    <w:sdtContent>
      <w:p w:rsidR="00475A1F" w:rsidRDefault="00475A1F">
        <w:pPr>
          <w:pStyle w:val="Footer"/>
          <w:jc w:val="right"/>
        </w:pPr>
        <w:r>
          <w:fldChar w:fldCharType="begin"/>
        </w:r>
        <w:r>
          <w:instrText xml:space="preserve"> PAGE   \* MERGEFORMAT </w:instrText>
        </w:r>
        <w:r>
          <w:fldChar w:fldCharType="separate"/>
        </w:r>
        <w:r w:rsidR="00C2083A">
          <w:rPr>
            <w:noProof/>
          </w:rPr>
          <w:t>2</w:t>
        </w:r>
        <w:r>
          <w:rPr>
            <w:noProof/>
          </w:rPr>
          <w:fldChar w:fldCharType="end"/>
        </w:r>
      </w:p>
    </w:sdtContent>
  </w:sdt>
  <w:p w:rsidR="00475A1F" w:rsidRDefault="0047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4A" w:rsidRDefault="004C7B4A" w:rsidP="00862F4A">
      <w:pPr>
        <w:spacing w:after="0"/>
      </w:pPr>
      <w:r>
        <w:separator/>
      </w:r>
    </w:p>
  </w:footnote>
  <w:footnote w:type="continuationSeparator" w:id="0">
    <w:p w:rsidR="004C7B4A" w:rsidRDefault="004C7B4A" w:rsidP="00862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A" w:rsidRDefault="00862F4A" w:rsidP="004A3D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6"/>
  </w:num>
  <w:num w:numId="6">
    <w:abstractNumId w:val="10"/>
  </w:num>
  <w:num w:numId="7">
    <w:abstractNumId w:val="9"/>
  </w:num>
  <w:num w:numId="8">
    <w:abstractNumId w:val="4"/>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744D7"/>
    <w:rsid w:val="000E3CB2"/>
    <w:rsid w:val="0014750C"/>
    <w:rsid w:val="00197404"/>
    <w:rsid w:val="001A03A8"/>
    <w:rsid w:val="00206C15"/>
    <w:rsid w:val="002431FD"/>
    <w:rsid w:val="002754DA"/>
    <w:rsid w:val="002C591E"/>
    <w:rsid w:val="0036033C"/>
    <w:rsid w:val="00375CB2"/>
    <w:rsid w:val="0045163F"/>
    <w:rsid w:val="004548ED"/>
    <w:rsid w:val="004676E1"/>
    <w:rsid w:val="00475A1F"/>
    <w:rsid w:val="004A3DA9"/>
    <w:rsid w:val="004C3413"/>
    <w:rsid w:val="004C7B4A"/>
    <w:rsid w:val="005127ED"/>
    <w:rsid w:val="00516EB8"/>
    <w:rsid w:val="0054049A"/>
    <w:rsid w:val="005467B7"/>
    <w:rsid w:val="00570552"/>
    <w:rsid w:val="005762B4"/>
    <w:rsid w:val="005A099A"/>
    <w:rsid w:val="006468CC"/>
    <w:rsid w:val="006A7AB1"/>
    <w:rsid w:val="006F4AA6"/>
    <w:rsid w:val="0077477C"/>
    <w:rsid w:val="007757EA"/>
    <w:rsid w:val="00775972"/>
    <w:rsid w:val="007A6B40"/>
    <w:rsid w:val="008039A1"/>
    <w:rsid w:val="00844BB7"/>
    <w:rsid w:val="00862F4A"/>
    <w:rsid w:val="0088270E"/>
    <w:rsid w:val="008846FB"/>
    <w:rsid w:val="008F0456"/>
    <w:rsid w:val="00912A33"/>
    <w:rsid w:val="009200D2"/>
    <w:rsid w:val="00922769"/>
    <w:rsid w:val="00962A96"/>
    <w:rsid w:val="009F3724"/>
    <w:rsid w:val="00A060C1"/>
    <w:rsid w:val="00A974B6"/>
    <w:rsid w:val="00AB77F0"/>
    <w:rsid w:val="00AC7B0B"/>
    <w:rsid w:val="00B01D2A"/>
    <w:rsid w:val="00B24DD1"/>
    <w:rsid w:val="00BE69E0"/>
    <w:rsid w:val="00BF1806"/>
    <w:rsid w:val="00C11827"/>
    <w:rsid w:val="00C2083A"/>
    <w:rsid w:val="00C77DFA"/>
    <w:rsid w:val="00CA7E7C"/>
    <w:rsid w:val="00CD531D"/>
    <w:rsid w:val="00CE3F4A"/>
    <w:rsid w:val="00D91D8B"/>
    <w:rsid w:val="00DB1912"/>
    <w:rsid w:val="00E34F6F"/>
    <w:rsid w:val="00EB26A5"/>
    <w:rsid w:val="00EB7237"/>
    <w:rsid w:val="00F27870"/>
    <w:rsid w:val="00F73CBD"/>
    <w:rsid w:val="00FB2409"/>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78B58"/>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7ED"/>
    <w:pPr>
      <w:spacing w:line="240" w:lineRule="auto"/>
    </w:pPr>
    <w:rPr>
      <w:sz w:val="24"/>
    </w:rPr>
  </w:style>
  <w:style w:type="paragraph" w:styleId="Heading1">
    <w:name w:val="heading 1"/>
    <w:basedOn w:val="Normal"/>
    <w:next w:val="Normal"/>
    <w:link w:val="Heading1Char"/>
    <w:uiPriority w:val="9"/>
    <w:qFormat/>
    <w:rsid w:val="00CD531D"/>
    <w:pPr>
      <w:keepNext/>
      <w:keepLines/>
      <w:spacing w:before="240" w:after="0"/>
      <w:outlineLvl w:val="0"/>
    </w:pPr>
    <w:rPr>
      <w:rFonts w:asciiTheme="majorHAnsi" w:eastAsiaTheme="majorEastAsia" w:hAnsiTheme="majorHAnsi" w:cstheme="majorBidi"/>
      <w:b/>
      <w:sz w:val="40"/>
      <w:szCs w:val="32"/>
      <w:u w:val="single"/>
    </w:rPr>
  </w:style>
  <w:style w:type="paragraph" w:styleId="Heading2">
    <w:name w:val="heading 2"/>
    <w:basedOn w:val="Normal"/>
    <w:next w:val="Normal"/>
    <w:link w:val="Heading2Char"/>
    <w:uiPriority w:val="9"/>
    <w:unhideWhenUsed/>
    <w:qFormat/>
    <w:rsid w:val="0054049A"/>
    <w:pPr>
      <w:keepNext/>
      <w:keepLines/>
      <w:spacing w:before="40" w:after="0"/>
      <w:outlineLvl w:val="1"/>
    </w:pPr>
    <w:rPr>
      <w:rFonts w:asciiTheme="majorHAnsi" w:eastAsiaTheme="majorEastAsia" w:hAnsiTheme="majorHAnsi" w:cstheme="majorBidi"/>
      <w:b/>
      <w:sz w:val="36"/>
      <w:szCs w:val="26"/>
      <w:u w:val="single"/>
    </w:rPr>
  </w:style>
  <w:style w:type="paragraph" w:styleId="Heading3">
    <w:name w:val="heading 3"/>
    <w:basedOn w:val="Normal"/>
    <w:next w:val="Normal"/>
    <w:link w:val="Heading3Char"/>
    <w:uiPriority w:val="9"/>
    <w:unhideWhenUsed/>
    <w:qFormat/>
    <w:rsid w:val="002431FD"/>
    <w:pPr>
      <w:keepNext/>
      <w:keepLines/>
      <w:spacing w:before="40" w:after="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54049A"/>
    <w:pPr>
      <w:keepNext/>
      <w:keepLines/>
      <w:spacing w:before="120" w:after="120"/>
      <w:outlineLvl w:val="3"/>
    </w:pPr>
    <w:rPr>
      <w:rFonts w:asciiTheme="majorHAnsi" w:eastAsiaTheme="majorEastAsia" w:hAnsiTheme="majorHAnsi" w:cstheme="majorBidi"/>
      <w:b/>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spacing w:after="0"/>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spacing w:after="0"/>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rsid w:val="00CD531D"/>
    <w:rPr>
      <w:rFonts w:asciiTheme="majorHAnsi" w:eastAsiaTheme="majorEastAsia" w:hAnsiTheme="majorHAnsi" w:cstheme="majorBidi"/>
      <w:b/>
      <w:sz w:val="40"/>
      <w:szCs w:val="32"/>
      <w:u w:val="single"/>
    </w:rPr>
  </w:style>
  <w:style w:type="character" w:customStyle="1" w:styleId="Heading2Char">
    <w:name w:val="Heading 2 Char"/>
    <w:basedOn w:val="DefaultParagraphFont"/>
    <w:link w:val="Heading2"/>
    <w:uiPriority w:val="9"/>
    <w:rsid w:val="0054049A"/>
    <w:rPr>
      <w:rFonts w:asciiTheme="majorHAnsi" w:eastAsiaTheme="majorEastAsia" w:hAnsiTheme="majorHAnsi" w:cstheme="majorBidi"/>
      <w:b/>
      <w:sz w:val="36"/>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54049A"/>
    <w:rPr>
      <w:rFonts w:asciiTheme="majorHAnsi" w:eastAsiaTheme="majorEastAsia" w:hAnsiTheme="majorHAns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playmedia.com/2018/12/05/the-current-state-of-automatic-speech-recognition-why-we-still-need-humans-for-captioning/" TargetMode="External"/><Relationship Id="rId4" Type="http://schemas.openxmlformats.org/officeDocument/2006/relationships/settings" Target="settings.xml"/><Relationship Id="rId9" Type="http://schemas.openxmlformats.org/officeDocument/2006/relationships/hyperlink" Target="file:///C:\Users\hutchinsond\Downloads\b0050-leak03-accessibility-guidelines-for-dyp-v4-2%2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D874-490C-4CB0-B492-AA5B88AF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871</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Accessibility platforms to support pupils with hearing loss inclusively via remo</vt:lpstr>
      <vt:lpstr>    Introduction: </vt:lpstr>
      <vt:lpstr>        Accessibility features embedded in learning platforms/software. </vt:lpstr>
      <vt:lpstr>        Captioning video content</vt:lpstr>
      <vt:lpstr>        Speech to text apps </vt:lpstr>
      <vt:lpstr>    Summary:</vt:lpstr>
    </vt:vector>
  </TitlesOfParts>
  <Company>EANI</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Kerrigan</dc:creator>
  <cp:keywords/>
  <dc:description/>
  <cp:lastModifiedBy>Deborah Hutchinson</cp:lastModifiedBy>
  <cp:revision>3</cp:revision>
  <cp:lastPrinted>2021-02-09T10:09:00Z</cp:lastPrinted>
  <dcterms:created xsi:type="dcterms:W3CDTF">2021-03-12T14:26:00Z</dcterms:created>
  <dcterms:modified xsi:type="dcterms:W3CDTF">2021-03-12T14:46:00Z</dcterms:modified>
</cp:coreProperties>
</file>