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C9553" w14:textId="495398B8" w:rsidR="009F47D5" w:rsidRDefault="009F47D5" w:rsidP="007A7B72">
      <w:pPr>
        <w:pStyle w:val="Heading1"/>
        <w:spacing w:before="0"/>
      </w:pPr>
      <w:bookmarkStart w:id="0" w:name="_GoBack"/>
      <w:bookmarkEnd w:id="0"/>
      <w:r w:rsidRPr="009F47D5">
        <w:rPr>
          <w:sz w:val="28"/>
          <w:szCs w:val="28"/>
        </w:rPr>
        <w:t>EA Sensory Service</w:t>
      </w:r>
      <w:r w:rsidR="007A7B72">
        <w:rPr>
          <w:sz w:val="28"/>
          <w:szCs w:val="28"/>
        </w:rPr>
        <w:tab/>
      </w:r>
      <w:r w:rsidR="007A7B72">
        <w:rPr>
          <w:sz w:val="28"/>
          <w:szCs w:val="28"/>
        </w:rPr>
        <w:tab/>
      </w:r>
      <w:r w:rsidRPr="004A6EF3">
        <w:rPr>
          <w:noProof/>
          <w:lang w:eastAsia="en-GB"/>
        </w:rPr>
        <w:drawing>
          <wp:inline distT="0" distB="0" distL="0" distR="0" wp14:anchorId="51CA0DA1" wp14:editId="4F79C72F">
            <wp:extent cx="1542553" cy="429370"/>
            <wp:effectExtent l="0" t="0" r="635" b="8890"/>
            <wp:docPr id="200" name="Picture 200" title="Education Authority Logo"/>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7">
                      <a:extLst>
                        <a:ext uri="{28A0092B-C50C-407E-A947-70E740481C1C}">
                          <a14:useLocalDpi xmlns:a14="http://schemas.microsoft.com/office/drawing/2010/main" val="0"/>
                        </a:ext>
                      </a:extLst>
                    </a:blip>
                    <a:stretch>
                      <a:fillRect/>
                    </a:stretch>
                  </pic:blipFill>
                  <pic:spPr>
                    <a:xfrm>
                      <a:off x="0" y="0"/>
                      <a:ext cx="1550150" cy="431485"/>
                    </a:xfrm>
                    <a:prstGeom prst="rect">
                      <a:avLst/>
                    </a:prstGeom>
                  </pic:spPr>
                </pic:pic>
              </a:graphicData>
            </a:graphic>
          </wp:inline>
        </w:drawing>
      </w:r>
    </w:p>
    <w:p w14:paraId="2BFB1364" w14:textId="1693C3D6" w:rsidR="00922AC5" w:rsidRPr="00EF5D50" w:rsidRDefault="0005476E" w:rsidP="00312C8F">
      <w:pPr>
        <w:pStyle w:val="Heading1"/>
        <w:spacing w:after="100" w:afterAutospacing="1"/>
        <w:rPr>
          <w:b w:val="0"/>
        </w:rPr>
      </w:pPr>
      <w:r>
        <w:t xml:space="preserve">Appendix 1: </w:t>
      </w:r>
      <w:r w:rsidR="008205B6">
        <w:t xml:space="preserve"> </w:t>
      </w:r>
      <w:r w:rsidR="00221311">
        <w:t>Examples of L</w:t>
      </w:r>
      <w:r w:rsidR="00950866" w:rsidRPr="00EF5D50">
        <w:t>earning Platforms</w:t>
      </w:r>
      <w:r w:rsidR="005C02D8">
        <w:t xml:space="preserve"> </w:t>
      </w:r>
      <w:r w:rsidR="00221311">
        <w:t xml:space="preserve">and features to improve accessibility for deaf pupils </w:t>
      </w:r>
    </w:p>
    <w:tbl>
      <w:tblPr>
        <w:tblpPr w:leftFromText="180" w:rightFromText="180" w:vertAnchor="text" w:horzAnchor="page" w:tblpX="451" w:tblpY="24"/>
        <w:tblW w:w="16068" w:type="dxa"/>
        <w:tblCellMar>
          <w:left w:w="0" w:type="dxa"/>
          <w:right w:w="0" w:type="dxa"/>
        </w:tblCellMar>
        <w:tblLook w:val="04A0" w:firstRow="1" w:lastRow="0" w:firstColumn="1" w:lastColumn="0" w:noHBand="0" w:noVBand="1"/>
      </w:tblPr>
      <w:tblGrid>
        <w:gridCol w:w="9152"/>
        <w:gridCol w:w="6916"/>
      </w:tblGrid>
      <w:tr w:rsidR="008205B6" w14:paraId="5858FD10" w14:textId="77777777" w:rsidTr="009F47D5">
        <w:trPr>
          <w:trHeight w:val="2529"/>
        </w:trPr>
        <w:tc>
          <w:tcPr>
            <w:tcW w:w="91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F4D105" w14:textId="77777777" w:rsidR="008205B6" w:rsidRPr="005A2BFD" w:rsidRDefault="008205B6" w:rsidP="008205B6">
            <w:pPr>
              <w:spacing w:line="240" w:lineRule="auto"/>
              <w:rPr>
                <w:rFonts w:cstheme="minorHAnsi"/>
                <w:b/>
                <w:bCs/>
                <w:szCs w:val="24"/>
                <w:u w:val="single"/>
              </w:rPr>
            </w:pPr>
            <w:r w:rsidRPr="005A2BFD">
              <w:rPr>
                <w:rFonts w:cstheme="minorHAnsi"/>
                <w:b/>
                <w:bCs/>
                <w:szCs w:val="24"/>
                <w:u w:val="single"/>
              </w:rPr>
              <w:t>Google classroom</w:t>
            </w:r>
          </w:p>
          <w:p w14:paraId="7A08012F" w14:textId="6F48476F" w:rsidR="008205B6" w:rsidRPr="005A2BFD" w:rsidRDefault="007C4849" w:rsidP="008205B6">
            <w:pPr>
              <w:spacing w:line="240" w:lineRule="auto"/>
              <w:rPr>
                <w:rFonts w:cstheme="minorHAnsi"/>
                <w:bCs/>
                <w:szCs w:val="24"/>
                <w:u w:val="single"/>
              </w:rPr>
            </w:pPr>
            <w:r w:rsidRPr="005A2BFD">
              <w:rPr>
                <w:rFonts w:cstheme="minorHAnsi"/>
                <w:szCs w:val="24"/>
              </w:rPr>
              <w:t xml:space="preserve">In </w:t>
            </w:r>
            <w:hyperlink r:id="rId8" w:history="1">
              <w:r w:rsidR="008205B6" w:rsidRPr="005A2BFD">
                <w:rPr>
                  <w:rStyle w:val="Hyperlink"/>
                  <w:rFonts w:cstheme="minorHAnsi"/>
                  <w:szCs w:val="24"/>
                  <w:u w:val="none"/>
                </w:rPr>
                <w:t>Google meet</w:t>
              </w:r>
            </w:hyperlink>
            <w:r w:rsidR="008205B6" w:rsidRPr="005A2BFD">
              <w:rPr>
                <w:rFonts w:cstheme="minorHAnsi"/>
                <w:szCs w:val="24"/>
              </w:rPr>
              <w:t>- pupils can turn on captions in video call:</w:t>
            </w:r>
          </w:p>
          <w:p w14:paraId="630F7D54" w14:textId="5A4060D0" w:rsidR="008205B6" w:rsidRPr="005A2BFD" w:rsidRDefault="007C4849" w:rsidP="008205B6">
            <w:pPr>
              <w:spacing w:after="0" w:line="240" w:lineRule="auto"/>
              <w:rPr>
                <w:rFonts w:cstheme="minorHAnsi"/>
                <w:szCs w:val="24"/>
              </w:rPr>
            </w:pPr>
            <w:r w:rsidRPr="005A2BFD">
              <w:rPr>
                <w:rFonts w:cstheme="minorHAnsi"/>
                <w:szCs w:val="24"/>
              </w:rPr>
              <w:t xml:space="preserve">This link shows how </w:t>
            </w:r>
            <w:hyperlink r:id="rId9" w:history="1">
              <w:r w:rsidR="008205B6" w:rsidRPr="005A2BFD">
                <w:rPr>
                  <w:rStyle w:val="Hyperlink"/>
                  <w:rFonts w:cstheme="minorHAnsi"/>
                  <w:szCs w:val="24"/>
                  <w:u w:val="none"/>
                </w:rPr>
                <w:t>Filter</w:t>
              </w:r>
            </w:hyperlink>
            <w:r w:rsidR="00E21381" w:rsidRPr="005A2BFD">
              <w:rPr>
                <w:rFonts w:cstheme="minorHAnsi"/>
                <w:szCs w:val="24"/>
              </w:rPr>
              <w:t xml:space="preserve"> out noise from video call</w:t>
            </w:r>
          </w:p>
          <w:p w14:paraId="37809AA8" w14:textId="77777777" w:rsidR="008205B6" w:rsidRPr="005A2BFD" w:rsidRDefault="008205B6" w:rsidP="008205B6">
            <w:pPr>
              <w:pStyle w:val="ListParagraph"/>
              <w:spacing w:after="0" w:line="240" w:lineRule="auto"/>
              <w:rPr>
                <w:rFonts w:cstheme="minorHAnsi"/>
                <w:szCs w:val="24"/>
                <w:u w:val="single"/>
              </w:rPr>
            </w:pPr>
          </w:p>
          <w:p w14:paraId="3502994E" w14:textId="43A0434D" w:rsidR="008205B6" w:rsidRPr="009F47D5" w:rsidRDefault="007C4849" w:rsidP="009F47D5">
            <w:pPr>
              <w:spacing w:after="0" w:line="240" w:lineRule="auto"/>
              <w:rPr>
                <w:rFonts w:cstheme="minorHAnsi"/>
                <w:szCs w:val="24"/>
              </w:rPr>
            </w:pPr>
            <w:r w:rsidRPr="005A2BFD">
              <w:rPr>
                <w:rFonts w:cstheme="minorHAnsi"/>
                <w:szCs w:val="24"/>
              </w:rPr>
              <w:t xml:space="preserve">You can add </w:t>
            </w:r>
            <w:hyperlink r:id="rId10" w:history="1">
              <w:r w:rsidRPr="005A2BFD">
                <w:rPr>
                  <w:rStyle w:val="Hyperlink"/>
                  <w:rFonts w:cstheme="minorHAnsi"/>
                  <w:szCs w:val="24"/>
                  <w:u w:val="none"/>
                </w:rPr>
                <w:t>captions</w:t>
              </w:r>
            </w:hyperlink>
            <w:r w:rsidRPr="005A2BFD">
              <w:rPr>
                <w:rFonts w:cstheme="minorHAnsi"/>
                <w:szCs w:val="24"/>
              </w:rPr>
              <w:t xml:space="preserve"> to </w:t>
            </w:r>
            <w:r w:rsidR="008205B6" w:rsidRPr="005A2BFD">
              <w:rPr>
                <w:rFonts w:cstheme="minorHAnsi"/>
                <w:szCs w:val="24"/>
              </w:rPr>
              <w:t>Google slides</w:t>
            </w:r>
            <w:r w:rsidRPr="005A2BFD">
              <w:rPr>
                <w:rFonts w:cstheme="minorHAnsi"/>
                <w:szCs w:val="24"/>
              </w:rPr>
              <w:t xml:space="preserve">.  This </w:t>
            </w:r>
            <w:hyperlink r:id="rId11" w:history="1">
              <w:r w:rsidRPr="00F77CB7">
                <w:rPr>
                  <w:rStyle w:val="Hyperlink"/>
                  <w:rFonts w:cstheme="minorHAnsi"/>
                  <w:szCs w:val="24"/>
                </w:rPr>
                <w:t>video</w:t>
              </w:r>
            </w:hyperlink>
            <w:r w:rsidRPr="005A2BFD">
              <w:rPr>
                <w:rFonts w:cstheme="minorHAnsi"/>
                <w:szCs w:val="24"/>
              </w:rPr>
              <w:t xml:space="preserve"> gives a visual demonstration of how to add captions.</w:t>
            </w:r>
          </w:p>
        </w:tc>
        <w:tc>
          <w:tcPr>
            <w:tcW w:w="6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BA1F51" w14:textId="06A4E181" w:rsidR="00935BDA" w:rsidRPr="005A2BFD" w:rsidRDefault="00935BDA" w:rsidP="00935BDA">
            <w:pPr>
              <w:spacing w:line="240" w:lineRule="auto"/>
              <w:rPr>
                <w:b/>
                <w:bCs/>
                <w:szCs w:val="24"/>
                <w:u w:val="single"/>
              </w:rPr>
            </w:pPr>
            <w:r w:rsidRPr="005A2BFD">
              <w:rPr>
                <w:b/>
                <w:bCs/>
                <w:szCs w:val="24"/>
                <w:u w:val="single"/>
              </w:rPr>
              <w:t>Chromebooks</w:t>
            </w:r>
          </w:p>
          <w:p w14:paraId="5AE38F7D" w14:textId="44449CFA" w:rsidR="00935BDA" w:rsidRPr="00437341" w:rsidRDefault="00437341" w:rsidP="00935BDA">
            <w:pPr>
              <w:spacing w:line="240" w:lineRule="auto"/>
              <w:rPr>
                <w:b/>
                <w:bCs/>
                <w:szCs w:val="24"/>
              </w:rPr>
            </w:pPr>
            <w:r>
              <w:rPr>
                <w:b/>
                <w:bCs/>
                <w:szCs w:val="24"/>
              </w:rPr>
              <w:t>Audio and captions</w:t>
            </w:r>
          </w:p>
          <w:bookmarkStart w:id="1" w:name="_Hlk65849273"/>
          <w:p w14:paraId="7AFC4280" w14:textId="56492E78" w:rsidR="007C4849" w:rsidRPr="005A2BFD" w:rsidRDefault="007C4849" w:rsidP="00935BDA">
            <w:pPr>
              <w:spacing w:line="240" w:lineRule="auto"/>
              <w:rPr>
                <w:szCs w:val="24"/>
              </w:rPr>
            </w:pPr>
            <w:r w:rsidRPr="005A2BFD">
              <w:rPr>
                <w:szCs w:val="24"/>
              </w:rPr>
              <w:fldChar w:fldCharType="begin"/>
            </w:r>
            <w:r w:rsidRPr="005A2BFD">
              <w:rPr>
                <w:szCs w:val="24"/>
              </w:rPr>
              <w:instrText xml:space="preserve"> HYPERLINK "https://www.google.com/intl/en_uk/chromebook/accessibility/" \l "audio-and-captions" </w:instrText>
            </w:r>
            <w:r w:rsidRPr="005A2BFD">
              <w:rPr>
                <w:szCs w:val="24"/>
              </w:rPr>
              <w:fldChar w:fldCharType="separate"/>
            </w:r>
            <w:r w:rsidRPr="005A2BFD">
              <w:rPr>
                <w:rStyle w:val="Hyperlink"/>
                <w:szCs w:val="24"/>
                <w:u w:val="none"/>
              </w:rPr>
              <w:t>Chromebook</w:t>
            </w:r>
            <w:bookmarkEnd w:id="1"/>
            <w:r w:rsidRPr="005A2BFD">
              <w:rPr>
                <w:szCs w:val="24"/>
              </w:rPr>
              <w:fldChar w:fldCharType="end"/>
            </w:r>
            <w:r w:rsidRPr="005A2BFD">
              <w:rPr>
                <w:szCs w:val="24"/>
              </w:rPr>
              <w:t>’s website have instructions on how to add captions and change the audio output.</w:t>
            </w:r>
          </w:p>
          <w:p w14:paraId="3AB1F6E2" w14:textId="4651BDA8" w:rsidR="008205B6" w:rsidRPr="009F47D5" w:rsidRDefault="007C4849" w:rsidP="00935BDA">
            <w:pPr>
              <w:spacing w:line="240" w:lineRule="auto"/>
              <w:rPr>
                <w:szCs w:val="24"/>
              </w:rPr>
            </w:pPr>
            <w:r w:rsidRPr="005A2BFD">
              <w:rPr>
                <w:szCs w:val="24"/>
              </w:rPr>
              <w:t xml:space="preserve">This </w:t>
            </w:r>
            <w:r w:rsidR="00691383" w:rsidRPr="005A2BFD">
              <w:rPr>
                <w:szCs w:val="24"/>
              </w:rPr>
              <w:t xml:space="preserve">video gives more information regarding </w:t>
            </w:r>
            <w:hyperlink r:id="rId12" w:history="1">
              <w:r w:rsidR="00691383" w:rsidRPr="005A2BFD">
                <w:rPr>
                  <w:rStyle w:val="Hyperlink"/>
                  <w:szCs w:val="24"/>
                  <w:u w:val="none"/>
                </w:rPr>
                <w:t>Accessibility on Chromebooks</w:t>
              </w:r>
            </w:hyperlink>
          </w:p>
        </w:tc>
      </w:tr>
      <w:tr w:rsidR="008205B6" w14:paraId="48448A9E" w14:textId="77777777" w:rsidTr="00F44E7E">
        <w:tc>
          <w:tcPr>
            <w:tcW w:w="9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C75DE" w14:textId="2F5E69A0" w:rsidR="00F44E7E" w:rsidRPr="005A2BFD" w:rsidRDefault="00F44E7E" w:rsidP="00F44E7E">
            <w:pPr>
              <w:spacing w:line="240" w:lineRule="auto"/>
              <w:rPr>
                <w:b/>
                <w:bCs/>
                <w:szCs w:val="24"/>
                <w:u w:val="single"/>
              </w:rPr>
            </w:pPr>
            <w:r w:rsidRPr="005A2BFD">
              <w:rPr>
                <w:b/>
                <w:bCs/>
                <w:szCs w:val="24"/>
                <w:u w:val="single"/>
              </w:rPr>
              <w:t xml:space="preserve">Microsoft </w:t>
            </w:r>
            <w:r w:rsidR="004710C3">
              <w:rPr>
                <w:b/>
                <w:bCs/>
                <w:szCs w:val="24"/>
                <w:u w:val="single"/>
              </w:rPr>
              <w:t>- Teams</w:t>
            </w:r>
          </w:p>
          <w:p w14:paraId="55D8F01D" w14:textId="3761B129" w:rsidR="00F44E7E" w:rsidRPr="005A2BFD" w:rsidRDefault="00691383" w:rsidP="008B5133">
            <w:pPr>
              <w:spacing w:line="240" w:lineRule="auto"/>
              <w:rPr>
                <w:bCs/>
                <w:szCs w:val="24"/>
              </w:rPr>
            </w:pPr>
            <w:r w:rsidRPr="005A2BFD">
              <w:rPr>
                <w:bCs/>
                <w:szCs w:val="24"/>
              </w:rPr>
              <w:t xml:space="preserve">The </w:t>
            </w:r>
            <w:hyperlink r:id="rId13" w:history="1">
              <w:r w:rsidRPr="005A2BFD">
                <w:rPr>
                  <w:rStyle w:val="Hyperlink"/>
                  <w:bCs/>
                  <w:szCs w:val="24"/>
                  <w:u w:val="none"/>
                </w:rPr>
                <w:t>Microsoft Educator Centre</w:t>
              </w:r>
            </w:hyperlink>
            <w:r w:rsidRPr="005A2BFD">
              <w:rPr>
                <w:bCs/>
                <w:szCs w:val="24"/>
              </w:rPr>
              <w:t xml:space="preserve"> gives an overview of the accessibility features available in their products. </w:t>
            </w:r>
          </w:p>
          <w:p w14:paraId="296A7A56" w14:textId="30A017A2" w:rsidR="004710C3" w:rsidRPr="004710C3" w:rsidRDefault="004710C3" w:rsidP="004710C3">
            <w:pPr>
              <w:spacing w:after="0" w:line="240" w:lineRule="auto"/>
              <w:rPr>
                <w:b/>
                <w:szCs w:val="24"/>
              </w:rPr>
            </w:pPr>
            <w:r>
              <w:rPr>
                <w:b/>
                <w:szCs w:val="24"/>
              </w:rPr>
              <w:t>Captions</w:t>
            </w:r>
          </w:p>
          <w:p w14:paraId="09776066" w14:textId="5406F178" w:rsidR="008205B6" w:rsidRPr="005A2BFD" w:rsidRDefault="005A2BFD" w:rsidP="00480208">
            <w:pPr>
              <w:spacing w:line="240" w:lineRule="auto"/>
              <w:rPr>
                <w:color w:val="1E1E1E"/>
                <w:szCs w:val="24"/>
                <w:shd w:val="clear" w:color="auto" w:fill="FFFFFF"/>
              </w:rPr>
            </w:pPr>
            <w:r w:rsidRPr="005A2BFD">
              <w:rPr>
                <w:szCs w:val="24"/>
              </w:rPr>
              <w:t>In Microsoft Teams, p</w:t>
            </w:r>
            <w:r w:rsidR="00480208" w:rsidRPr="005A2BFD">
              <w:rPr>
                <w:szCs w:val="24"/>
              </w:rPr>
              <w:t>upils</w:t>
            </w:r>
            <w:r w:rsidRPr="005A2BFD">
              <w:rPr>
                <w:szCs w:val="24"/>
              </w:rPr>
              <w:t xml:space="preserve"> can access captions by</w:t>
            </w:r>
            <w:r w:rsidR="00480208" w:rsidRPr="005A2BFD">
              <w:rPr>
                <w:szCs w:val="24"/>
              </w:rPr>
              <w:t xml:space="preserve"> select</w:t>
            </w:r>
            <w:r w:rsidRPr="005A2BFD">
              <w:rPr>
                <w:szCs w:val="24"/>
              </w:rPr>
              <w:t>ing</w:t>
            </w:r>
            <w:r w:rsidR="00480208" w:rsidRPr="005A2BFD">
              <w:rPr>
                <w:color w:val="1E1E1E"/>
                <w:szCs w:val="24"/>
                <w:shd w:val="clear" w:color="auto" w:fill="FFFFFF"/>
              </w:rPr>
              <w:t> </w:t>
            </w:r>
            <w:r w:rsidRPr="005A2BFD">
              <w:rPr>
                <w:color w:val="1E1E1E"/>
                <w:szCs w:val="24"/>
                <w:shd w:val="clear" w:color="auto" w:fill="FFFFFF"/>
              </w:rPr>
              <w:t>‘</w:t>
            </w:r>
            <w:r w:rsidR="00480208" w:rsidRPr="005A2BFD">
              <w:rPr>
                <w:color w:val="1E1E1E"/>
                <w:szCs w:val="24"/>
                <w:shd w:val="clear" w:color="auto" w:fill="FFFFFF"/>
              </w:rPr>
              <w:t>Turn on Live Captions</w:t>
            </w:r>
            <w:r w:rsidRPr="005A2BFD">
              <w:rPr>
                <w:color w:val="1E1E1E"/>
                <w:szCs w:val="24"/>
                <w:shd w:val="clear" w:color="auto" w:fill="FFFFFF"/>
              </w:rPr>
              <w:t>’</w:t>
            </w:r>
            <w:r w:rsidR="00480208" w:rsidRPr="005A2BFD">
              <w:rPr>
                <w:color w:val="1E1E1E"/>
                <w:szCs w:val="24"/>
                <w:shd w:val="clear" w:color="auto" w:fill="FFFFFF"/>
              </w:rPr>
              <w:t> </w:t>
            </w:r>
            <w:r w:rsidR="00437341">
              <w:rPr>
                <w:color w:val="1E1E1E"/>
                <w:szCs w:val="24"/>
                <w:shd w:val="clear" w:color="auto" w:fill="FFFFFF"/>
              </w:rPr>
              <w:t xml:space="preserve">in </w:t>
            </w:r>
            <w:r w:rsidR="00480208" w:rsidRPr="005A2BFD">
              <w:rPr>
                <w:color w:val="1E1E1E"/>
                <w:szCs w:val="24"/>
                <w:shd w:val="clear" w:color="auto" w:fill="FFFFFF"/>
              </w:rPr>
              <w:t xml:space="preserve">the </w:t>
            </w:r>
            <w:r w:rsidRPr="005A2BFD">
              <w:rPr>
                <w:color w:val="1E1E1E"/>
                <w:szCs w:val="24"/>
                <w:shd w:val="clear" w:color="auto" w:fill="FFFFFF"/>
              </w:rPr>
              <w:t>‘</w:t>
            </w:r>
            <w:r w:rsidR="00480208" w:rsidRPr="005A2BFD">
              <w:rPr>
                <w:color w:val="1E1E1E"/>
                <w:szCs w:val="24"/>
                <w:shd w:val="clear" w:color="auto" w:fill="FFFFFF"/>
              </w:rPr>
              <w:t>more Actions […]</w:t>
            </w:r>
            <w:r w:rsidRPr="005A2BFD">
              <w:rPr>
                <w:color w:val="1E1E1E"/>
                <w:szCs w:val="24"/>
                <w:shd w:val="clear" w:color="auto" w:fill="FFFFFF"/>
              </w:rPr>
              <w:t>’ menu</w:t>
            </w:r>
            <w:r w:rsidR="00437341">
              <w:rPr>
                <w:color w:val="1E1E1E"/>
                <w:szCs w:val="24"/>
                <w:shd w:val="clear" w:color="auto" w:fill="FFFFFF"/>
              </w:rPr>
              <w:t xml:space="preserve">.  Here </w:t>
            </w:r>
            <w:r w:rsidR="00437341" w:rsidRPr="008176A8">
              <w:rPr>
                <w:color w:val="1E1E1E"/>
                <w:szCs w:val="24"/>
                <w:shd w:val="clear" w:color="auto" w:fill="FFFFFF"/>
              </w:rPr>
              <w:t xml:space="preserve">is a </w:t>
            </w:r>
            <w:hyperlink r:id="rId14" w:history="1">
              <w:r w:rsidR="00437341" w:rsidRPr="008176A8">
                <w:rPr>
                  <w:rStyle w:val="Hyperlink"/>
                  <w:szCs w:val="24"/>
                  <w:u w:val="none"/>
                  <w:shd w:val="clear" w:color="auto" w:fill="FFFFFF"/>
                </w:rPr>
                <w:t>video</w:t>
              </w:r>
            </w:hyperlink>
            <w:r w:rsidR="00437341" w:rsidRPr="008176A8">
              <w:rPr>
                <w:color w:val="1E1E1E"/>
                <w:szCs w:val="24"/>
                <w:shd w:val="clear" w:color="auto" w:fill="FFFFFF"/>
              </w:rPr>
              <w:t xml:space="preserve"> that</w:t>
            </w:r>
            <w:r w:rsidR="00437341">
              <w:rPr>
                <w:color w:val="1E1E1E"/>
                <w:szCs w:val="24"/>
                <w:shd w:val="clear" w:color="auto" w:fill="FFFFFF"/>
              </w:rPr>
              <w:t xml:space="preserve"> shows you how to do this.</w:t>
            </w:r>
          </w:p>
          <w:p w14:paraId="4A217C2E" w14:textId="0C19BE7F" w:rsidR="008205B6" w:rsidRPr="005A2BFD" w:rsidRDefault="008205B6" w:rsidP="008205B6">
            <w:pPr>
              <w:spacing w:after="0" w:line="240" w:lineRule="auto"/>
              <w:rPr>
                <w:b/>
                <w:szCs w:val="24"/>
              </w:rPr>
            </w:pPr>
            <w:r w:rsidRPr="005A2BFD">
              <w:rPr>
                <w:b/>
                <w:szCs w:val="24"/>
              </w:rPr>
              <w:t>F</w:t>
            </w:r>
            <w:r w:rsidR="004710C3">
              <w:rPr>
                <w:b/>
                <w:szCs w:val="24"/>
              </w:rPr>
              <w:t>iltering out noise in a video call</w:t>
            </w:r>
          </w:p>
          <w:p w14:paraId="01A5C981" w14:textId="6229DE43" w:rsidR="008205B6" w:rsidRDefault="00437341" w:rsidP="008205B6">
            <w:pPr>
              <w:spacing w:after="0" w:line="240" w:lineRule="auto"/>
              <w:rPr>
                <w:szCs w:val="24"/>
              </w:rPr>
            </w:pPr>
            <w:r>
              <w:rPr>
                <w:szCs w:val="24"/>
              </w:rPr>
              <w:t xml:space="preserve">You </w:t>
            </w:r>
            <w:r w:rsidRPr="008176A8">
              <w:rPr>
                <w:szCs w:val="24"/>
              </w:rPr>
              <w:t xml:space="preserve">can </w:t>
            </w:r>
            <w:hyperlink r:id="rId15" w:history="1">
              <w:r w:rsidRPr="008176A8">
                <w:rPr>
                  <w:rStyle w:val="Hyperlink"/>
                  <w:szCs w:val="24"/>
                  <w:u w:val="none"/>
                </w:rPr>
                <w:t>reduce background noise</w:t>
              </w:r>
            </w:hyperlink>
            <w:r w:rsidRPr="008176A8">
              <w:rPr>
                <w:szCs w:val="24"/>
              </w:rPr>
              <w:t xml:space="preserve"> when</w:t>
            </w:r>
            <w:r>
              <w:rPr>
                <w:szCs w:val="24"/>
              </w:rPr>
              <w:t xml:space="preserve"> in a Teams meeting.  </w:t>
            </w:r>
            <w:r w:rsidR="00764D6A" w:rsidRPr="008176A8">
              <w:rPr>
                <w:szCs w:val="24"/>
              </w:rPr>
              <w:t xml:space="preserve">This </w:t>
            </w:r>
            <w:hyperlink r:id="rId16" w:history="1">
              <w:r w:rsidR="00764D6A" w:rsidRPr="008176A8">
                <w:rPr>
                  <w:rStyle w:val="Hyperlink"/>
                  <w:szCs w:val="24"/>
                  <w:u w:val="none"/>
                </w:rPr>
                <w:t>video</w:t>
              </w:r>
            </w:hyperlink>
            <w:r w:rsidR="00764D6A" w:rsidRPr="008176A8">
              <w:rPr>
                <w:szCs w:val="24"/>
              </w:rPr>
              <w:t xml:space="preserve"> demonstrates</w:t>
            </w:r>
            <w:r w:rsidR="00764D6A">
              <w:rPr>
                <w:szCs w:val="24"/>
              </w:rPr>
              <w:t xml:space="preserve"> the difference that sound suppression makes.</w:t>
            </w:r>
          </w:p>
          <w:p w14:paraId="7B409DA8" w14:textId="77777777" w:rsidR="008176A8" w:rsidRDefault="008176A8" w:rsidP="008205B6">
            <w:pPr>
              <w:spacing w:after="0" w:line="240" w:lineRule="auto"/>
              <w:rPr>
                <w:szCs w:val="24"/>
              </w:rPr>
            </w:pPr>
          </w:p>
          <w:p w14:paraId="37444EA4" w14:textId="6BA2DDF5" w:rsidR="00437341" w:rsidRPr="008176A8" w:rsidRDefault="008176A8" w:rsidP="008205B6">
            <w:pPr>
              <w:spacing w:after="0" w:line="240" w:lineRule="auto"/>
              <w:rPr>
                <w:b/>
                <w:szCs w:val="24"/>
              </w:rPr>
            </w:pPr>
            <w:r w:rsidRPr="008176A8">
              <w:rPr>
                <w:b/>
                <w:szCs w:val="24"/>
              </w:rPr>
              <w:t>Split Screen</w:t>
            </w:r>
          </w:p>
          <w:p w14:paraId="69CEB885" w14:textId="3638C355" w:rsidR="00F44E7E" w:rsidRPr="00E417F0" w:rsidRDefault="008176A8" w:rsidP="001E73B7">
            <w:pPr>
              <w:spacing w:line="240" w:lineRule="auto"/>
              <w:rPr>
                <w:rFonts w:ascii="Calibri" w:hAnsi="Calibri" w:cs="Calibri"/>
                <w:b/>
                <w:szCs w:val="24"/>
                <w:lang w:eastAsia="en-GB"/>
              </w:rPr>
            </w:pPr>
            <w:r w:rsidRPr="008176A8">
              <w:rPr>
                <w:rStyle w:val="Hyperlink"/>
                <w:color w:val="auto"/>
                <w:szCs w:val="24"/>
                <w:u w:val="none"/>
              </w:rPr>
              <w:t xml:space="preserve">You can </w:t>
            </w:r>
            <w:hyperlink r:id="rId17" w:history="1">
              <w:r w:rsidRPr="008176A8">
                <w:rPr>
                  <w:rStyle w:val="Hyperlink"/>
                  <w:szCs w:val="24"/>
                  <w:u w:val="none"/>
                </w:rPr>
                <w:t>split the screen</w:t>
              </w:r>
            </w:hyperlink>
            <w:r w:rsidRPr="008176A8">
              <w:rPr>
                <w:rStyle w:val="Hyperlink"/>
                <w:color w:val="auto"/>
                <w:szCs w:val="24"/>
                <w:u w:val="none"/>
              </w:rPr>
              <w:t xml:space="preserve"> so that you can present beside your </w:t>
            </w:r>
            <w:r w:rsidR="004710C3" w:rsidRPr="008176A8">
              <w:rPr>
                <w:rStyle w:val="Hyperlink"/>
                <w:color w:val="auto"/>
                <w:szCs w:val="24"/>
                <w:u w:val="none"/>
              </w:rPr>
              <w:t>PowerPoint</w:t>
            </w:r>
            <w:r w:rsidR="004710C3">
              <w:rPr>
                <w:rStyle w:val="Hyperlink"/>
                <w:color w:val="auto"/>
                <w:szCs w:val="24"/>
                <w:u w:val="none"/>
              </w:rPr>
              <w:t xml:space="preserve">.  </w:t>
            </w:r>
            <w:r w:rsidR="00F44E7E" w:rsidRPr="00E417F0">
              <w:rPr>
                <w:rFonts w:ascii="Calibri" w:hAnsi="Calibri" w:cs="Calibri"/>
                <w:b/>
                <w:szCs w:val="24"/>
                <w:lang w:eastAsia="en-GB"/>
              </w:rPr>
              <w:t>Advice - do the set up first, then activate Teams with the Teams camera option ‘off</w:t>
            </w:r>
          </w:p>
          <w:p w14:paraId="3AAA57D7" w14:textId="77777777" w:rsidR="004710C3" w:rsidRDefault="004710C3" w:rsidP="004710C3">
            <w:pPr>
              <w:spacing w:after="0" w:line="240" w:lineRule="auto"/>
              <w:rPr>
                <w:rFonts w:ascii="Calibri" w:hAnsi="Calibri" w:cs="Calibri"/>
                <w:b/>
                <w:i/>
                <w:szCs w:val="24"/>
                <w:lang w:eastAsia="en-GB"/>
              </w:rPr>
            </w:pPr>
          </w:p>
          <w:p w14:paraId="380A41BD" w14:textId="563CD5CA" w:rsidR="004710C3" w:rsidRPr="004710C3" w:rsidRDefault="004710C3" w:rsidP="004710C3">
            <w:pPr>
              <w:spacing w:after="0" w:line="240" w:lineRule="auto"/>
              <w:rPr>
                <w:rFonts w:ascii="Calibri" w:hAnsi="Calibri" w:cs="Calibri"/>
                <w:b/>
                <w:szCs w:val="24"/>
                <w:lang w:eastAsia="en-GB"/>
              </w:rPr>
            </w:pPr>
            <w:r w:rsidRPr="004710C3">
              <w:rPr>
                <w:rFonts w:ascii="Calibri" w:hAnsi="Calibri" w:cs="Calibri"/>
                <w:b/>
                <w:szCs w:val="24"/>
                <w:lang w:eastAsia="en-GB"/>
              </w:rPr>
              <w:t>Using a Sign Language Interpreter on Teams</w:t>
            </w:r>
          </w:p>
          <w:p w14:paraId="25C263F4" w14:textId="77777777" w:rsidR="00F44E7E" w:rsidRDefault="004710C3" w:rsidP="004710C3">
            <w:pPr>
              <w:spacing w:after="0" w:line="240" w:lineRule="auto"/>
              <w:rPr>
                <w:color w:val="000000" w:themeColor="text1"/>
                <w:szCs w:val="24"/>
              </w:rPr>
            </w:pPr>
            <w:r w:rsidRPr="004710C3">
              <w:rPr>
                <w:color w:val="000000" w:themeColor="text1"/>
                <w:szCs w:val="24"/>
              </w:rPr>
              <w:t xml:space="preserve">This </w:t>
            </w:r>
            <w:hyperlink r:id="rId18" w:history="1">
              <w:r w:rsidRPr="00E417F0">
                <w:rPr>
                  <w:rStyle w:val="Hyperlink"/>
                  <w:szCs w:val="24"/>
                  <w:u w:val="none"/>
                </w:rPr>
                <w:t>video</w:t>
              </w:r>
            </w:hyperlink>
            <w:r w:rsidRPr="00E417F0">
              <w:rPr>
                <w:color w:val="000000" w:themeColor="text1"/>
                <w:szCs w:val="24"/>
              </w:rPr>
              <w:t xml:space="preserve"> s</w:t>
            </w:r>
            <w:r w:rsidRPr="004710C3">
              <w:rPr>
                <w:color w:val="000000" w:themeColor="text1"/>
                <w:szCs w:val="24"/>
              </w:rPr>
              <w:t>hows how</w:t>
            </w:r>
            <w:r w:rsidR="00BF2A3D" w:rsidRPr="004710C3">
              <w:rPr>
                <w:color w:val="000000" w:themeColor="text1"/>
                <w:szCs w:val="24"/>
              </w:rPr>
              <w:t xml:space="preserve"> to use Teams with a Sign language</w:t>
            </w:r>
            <w:r w:rsidR="00F44E7E" w:rsidRPr="004710C3">
              <w:rPr>
                <w:color w:val="000000" w:themeColor="text1"/>
                <w:szCs w:val="24"/>
              </w:rPr>
              <w:t xml:space="preserve"> Interpreter on a PC</w:t>
            </w:r>
          </w:p>
          <w:p w14:paraId="5FE3E41C" w14:textId="34B88490" w:rsidR="009F47D5" w:rsidRPr="004710C3" w:rsidRDefault="009F47D5" w:rsidP="004710C3">
            <w:pPr>
              <w:spacing w:after="0" w:line="240" w:lineRule="auto"/>
              <w:rPr>
                <w:color w:val="FF0000"/>
                <w:szCs w:val="24"/>
              </w:rPr>
            </w:pPr>
          </w:p>
        </w:tc>
        <w:tc>
          <w:tcPr>
            <w:tcW w:w="6916" w:type="dxa"/>
            <w:tcBorders>
              <w:top w:val="nil"/>
              <w:left w:val="nil"/>
              <w:bottom w:val="single" w:sz="8" w:space="0" w:color="auto"/>
              <w:right w:val="single" w:sz="8" w:space="0" w:color="auto"/>
            </w:tcBorders>
            <w:tcMar>
              <w:top w:w="0" w:type="dxa"/>
              <w:left w:w="108" w:type="dxa"/>
              <w:bottom w:w="0" w:type="dxa"/>
              <w:right w:w="108" w:type="dxa"/>
            </w:tcMar>
            <w:hideMark/>
          </w:tcPr>
          <w:p w14:paraId="4BDDE4AE" w14:textId="77777777" w:rsidR="00F44E7E" w:rsidRPr="004710C3" w:rsidRDefault="00F44E7E" w:rsidP="00F44E7E">
            <w:pPr>
              <w:spacing w:line="240" w:lineRule="auto"/>
              <w:rPr>
                <w:b/>
                <w:bCs/>
                <w:szCs w:val="24"/>
                <w:u w:val="single"/>
              </w:rPr>
            </w:pPr>
            <w:r w:rsidRPr="004710C3">
              <w:rPr>
                <w:b/>
                <w:bCs/>
                <w:szCs w:val="24"/>
                <w:u w:val="single"/>
              </w:rPr>
              <w:t>Microsoft PowerPoint for 365</w:t>
            </w:r>
          </w:p>
          <w:p w14:paraId="71C4B06A" w14:textId="77777777" w:rsidR="004710C3" w:rsidRDefault="00F44E7E" w:rsidP="00F44E7E">
            <w:pPr>
              <w:spacing w:after="0" w:line="240" w:lineRule="auto"/>
              <w:rPr>
                <w:b/>
                <w:szCs w:val="24"/>
              </w:rPr>
            </w:pPr>
            <w:r w:rsidRPr="004710C3">
              <w:rPr>
                <w:b/>
                <w:szCs w:val="24"/>
              </w:rPr>
              <w:t>Captions</w:t>
            </w:r>
          </w:p>
          <w:p w14:paraId="1A9AC5B3" w14:textId="36AF0CC4" w:rsidR="00F44E7E" w:rsidRPr="004710C3" w:rsidRDefault="004710C3" w:rsidP="00F44E7E">
            <w:pPr>
              <w:spacing w:after="0" w:line="240" w:lineRule="auto"/>
              <w:rPr>
                <w:szCs w:val="24"/>
              </w:rPr>
            </w:pPr>
            <w:r>
              <w:rPr>
                <w:szCs w:val="24"/>
              </w:rPr>
              <w:t xml:space="preserve">This </w:t>
            </w:r>
            <w:hyperlink r:id="rId19" w:history="1">
              <w:r w:rsidRPr="004710C3">
                <w:rPr>
                  <w:rStyle w:val="Hyperlink"/>
                  <w:szCs w:val="24"/>
                </w:rPr>
                <w:t>document</w:t>
              </w:r>
            </w:hyperlink>
            <w:r>
              <w:rPr>
                <w:szCs w:val="24"/>
              </w:rPr>
              <w:t xml:space="preserve"> and </w:t>
            </w:r>
            <w:hyperlink r:id="rId20" w:history="1">
              <w:r w:rsidRPr="004710C3">
                <w:rPr>
                  <w:rStyle w:val="Hyperlink"/>
                  <w:szCs w:val="24"/>
                </w:rPr>
                <w:t>video</w:t>
              </w:r>
            </w:hyperlink>
            <w:r>
              <w:rPr>
                <w:szCs w:val="24"/>
              </w:rPr>
              <w:t xml:space="preserve"> provide step by step instructions of how to create captions on a PowerPoint presentation. </w:t>
            </w:r>
          </w:p>
          <w:p w14:paraId="3E9F1960" w14:textId="27CBA33B" w:rsidR="00F44E7E" w:rsidRDefault="00F44E7E" w:rsidP="00F44E7E">
            <w:pPr>
              <w:pStyle w:val="ListParagraph"/>
              <w:spacing w:after="0" w:line="240" w:lineRule="auto"/>
              <w:rPr>
                <w:szCs w:val="24"/>
              </w:rPr>
            </w:pPr>
          </w:p>
          <w:p w14:paraId="4DA205BD" w14:textId="77777777" w:rsidR="00F44E7E" w:rsidRPr="004710C3" w:rsidRDefault="00F44E7E" w:rsidP="00F44E7E">
            <w:pPr>
              <w:spacing w:after="120" w:line="240" w:lineRule="auto"/>
              <w:rPr>
                <w:b/>
                <w:bCs/>
                <w:color w:val="000000" w:themeColor="text1"/>
                <w:szCs w:val="24"/>
                <w:u w:val="single"/>
              </w:rPr>
            </w:pPr>
            <w:r w:rsidRPr="004710C3">
              <w:rPr>
                <w:b/>
                <w:bCs/>
                <w:color w:val="000000" w:themeColor="text1"/>
                <w:szCs w:val="24"/>
                <w:u w:val="single"/>
              </w:rPr>
              <w:t>Microsoft Word</w:t>
            </w:r>
          </w:p>
          <w:p w14:paraId="5BC2FB1A" w14:textId="10216DD8" w:rsidR="00F44E7E" w:rsidRPr="00E417F0" w:rsidRDefault="00EA2EE8" w:rsidP="00F44E7E">
            <w:pPr>
              <w:spacing w:after="0" w:line="240" w:lineRule="auto"/>
              <w:rPr>
                <w:bCs/>
                <w:color w:val="FF0000"/>
                <w:szCs w:val="24"/>
              </w:rPr>
            </w:pPr>
            <w:r w:rsidRPr="00E417F0">
              <w:rPr>
                <w:bCs/>
                <w:color w:val="000000" w:themeColor="text1"/>
                <w:szCs w:val="24"/>
              </w:rPr>
              <w:t xml:space="preserve">This </w:t>
            </w:r>
            <w:hyperlink r:id="rId21" w:history="1">
              <w:r w:rsidRPr="00E417F0">
                <w:rPr>
                  <w:rStyle w:val="Hyperlink"/>
                  <w:bCs/>
                  <w:szCs w:val="24"/>
                  <w:u w:val="none"/>
                </w:rPr>
                <w:t>video</w:t>
              </w:r>
            </w:hyperlink>
            <w:r w:rsidRPr="00E417F0">
              <w:rPr>
                <w:bCs/>
                <w:color w:val="000000" w:themeColor="text1"/>
                <w:szCs w:val="24"/>
              </w:rPr>
              <w:t xml:space="preserve"> explains how to record and transcribe audio </w:t>
            </w:r>
            <w:r w:rsidR="00F44E7E" w:rsidRPr="00E417F0">
              <w:rPr>
                <w:bCs/>
                <w:color w:val="000000" w:themeColor="text1"/>
                <w:szCs w:val="24"/>
              </w:rPr>
              <w:t>Record and transcribe audio</w:t>
            </w:r>
            <w:r w:rsidRPr="00E417F0">
              <w:rPr>
                <w:bCs/>
                <w:color w:val="000000" w:themeColor="text1"/>
                <w:szCs w:val="24"/>
              </w:rPr>
              <w:t xml:space="preserve"> in Word.</w:t>
            </w:r>
          </w:p>
          <w:p w14:paraId="7DFE289C" w14:textId="77777777" w:rsidR="00F44E7E" w:rsidRPr="00E417F0" w:rsidRDefault="00F44E7E" w:rsidP="00F44E7E">
            <w:pPr>
              <w:spacing w:after="0" w:line="240" w:lineRule="auto"/>
              <w:rPr>
                <w:bCs/>
                <w:color w:val="FF0000"/>
                <w:szCs w:val="24"/>
              </w:rPr>
            </w:pPr>
          </w:p>
          <w:p w14:paraId="57B56124" w14:textId="77777777" w:rsidR="009F47D5" w:rsidRDefault="00EA2EE8" w:rsidP="00F44E7E">
            <w:pPr>
              <w:spacing w:line="240" w:lineRule="auto"/>
              <w:rPr>
                <w:bCs/>
                <w:color w:val="000000" w:themeColor="text1"/>
                <w:szCs w:val="24"/>
              </w:rPr>
            </w:pPr>
            <w:r w:rsidRPr="00E417F0">
              <w:rPr>
                <w:bCs/>
                <w:color w:val="000000" w:themeColor="text1"/>
                <w:szCs w:val="24"/>
              </w:rPr>
              <w:t xml:space="preserve">This </w:t>
            </w:r>
            <w:hyperlink r:id="rId22" w:history="1">
              <w:r w:rsidRPr="00E417F0">
                <w:rPr>
                  <w:rStyle w:val="Hyperlink"/>
                  <w:bCs/>
                  <w:szCs w:val="24"/>
                  <w:u w:val="none"/>
                </w:rPr>
                <w:t>document</w:t>
              </w:r>
            </w:hyperlink>
            <w:r w:rsidRPr="00E417F0">
              <w:rPr>
                <w:bCs/>
                <w:color w:val="000000" w:themeColor="text1"/>
                <w:szCs w:val="24"/>
              </w:rPr>
              <w:t xml:space="preserve"> and </w:t>
            </w:r>
            <w:hyperlink r:id="rId23" w:history="1">
              <w:r w:rsidRPr="00E417F0">
                <w:rPr>
                  <w:rStyle w:val="Hyperlink"/>
                  <w:bCs/>
                  <w:szCs w:val="24"/>
                  <w:u w:val="none"/>
                </w:rPr>
                <w:t>video</w:t>
              </w:r>
            </w:hyperlink>
            <w:r w:rsidRPr="00E417F0">
              <w:rPr>
                <w:bCs/>
                <w:color w:val="000000" w:themeColor="text1"/>
                <w:szCs w:val="24"/>
              </w:rPr>
              <w:t xml:space="preserve"> provide step by step instructions of how to dictate text using Speech</w:t>
            </w:r>
            <w:r>
              <w:rPr>
                <w:bCs/>
                <w:color w:val="000000" w:themeColor="text1"/>
                <w:szCs w:val="24"/>
              </w:rPr>
              <w:t xml:space="preserve"> Recognition on Word </w:t>
            </w:r>
            <w:r w:rsidR="009F47D5">
              <w:rPr>
                <w:bCs/>
                <w:color w:val="000000" w:themeColor="text1"/>
                <w:szCs w:val="24"/>
              </w:rPr>
              <w:t>(speech to text).</w:t>
            </w:r>
          </w:p>
          <w:p w14:paraId="527F6455" w14:textId="228B5E82" w:rsidR="00F44E7E" w:rsidRPr="004710C3" w:rsidRDefault="00F44E7E" w:rsidP="009F47D5">
            <w:pPr>
              <w:spacing w:after="0" w:line="240" w:lineRule="auto"/>
              <w:rPr>
                <w:rStyle w:val="Hyperlink"/>
                <w:bCs/>
                <w:szCs w:val="24"/>
              </w:rPr>
            </w:pPr>
            <w:r w:rsidRPr="004710C3">
              <w:rPr>
                <w:color w:val="000000" w:themeColor="text1"/>
                <w:szCs w:val="24"/>
              </w:rPr>
              <w:t xml:space="preserve"> </w:t>
            </w:r>
          </w:p>
          <w:p w14:paraId="7F9C6AC5" w14:textId="77777777" w:rsidR="00F44E7E" w:rsidRPr="004710C3" w:rsidRDefault="00F44E7E" w:rsidP="00F44E7E">
            <w:pPr>
              <w:spacing w:line="240" w:lineRule="auto"/>
              <w:rPr>
                <w:b/>
                <w:bCs/>
                <w:szCs w:val="24"/>
                <w:u w:val="single"/>
              </w:rPr>
            </w:pPr>
            <w:r w:rsidRPr="004710C3">
              <w:rPr>
                <w:b/>
                <w:bCs/>
                <w:szCs w:val="24"/>
                <w:u w:val="single"/>
              </w:rPr>
              <w:t>Microsoft One note</w:t>
            </w:r>
          </w:p>
          <w:p w14:paraId="5CD09081" w14:textId="0034834D" w:rsidR="00F44E7E" w:rsidRPr="00F77CB7" w:rsidRDefault="00F77CB7" w:rsidP="00F77CB7">
            <w:pPr>
              <w:spacing w:line="240" w:lineRule="auto"/>
              <w:rPr>
                <w:bCs/>
              </w:rPr>
            </w:pPr>
            <w:r w:rsidRPr="00F77CB7">
              <w:rPr>
                <w:bCs/>
                <w:szCs w:val="24"/>
              </w:rPr>
              <w:t xml:space="preserve">This </w:t>
            </w:r>
            <w:hyperlink r:id="rId24" w:history="1">
              <w:r w:rsidRPr="00E417F0">
                <w:rPr>
                  <w:rStyle w:val="Hyperlink"/>
                  <w:bCs/>
                  <w:szCs w:val="24"/>
                  <w:u w:val="none"/>
                </w:rPr>
                <w:t>document</w:t>
              </w:r>
            </w:hyperlink>
            <w:r w:rsidRPr="00E417F0">
              <w:rPr>
                <w:bCs/>
                <w:szCs w:val="24"/>
              </w:rPr>
              <w:t xml:space="preserve"> </w:t>
            </w:r>
            <w:r w:rsidR="00E417F0" w:rsidRPr="00E417F0">
              <w:rPr>
                <w:bCs/>
                <w:szCs w:val="24"/>
              </w:rPr>
              <w:t xml:space="preserve">and </w:t>
            </w:r>
            <w:hyperlink r:id="rId25" w:history="1">
              <w:r w:rsidRPr="00E417F0">
                <w:rPr>
                  <w:rStyle w:val="Hyperlink"/>
                  <w:bCs/>
                  <w:szCs w:val="24"/>
                  <w:u w:val="none"/>
                </w:rPr>
                <w:t>video</w:t>
              </w:r>
            </w:hyperlink>
            <w:r w:rsidRPr="00E417F0">
              <w:rPr>
                <w:bCs/>
                <w:szCs w:val="24"/>
              </w:rPr>
              <w:t xml:space="preserve"> d</w:t>
            </w:r>
            <w:r w:rsidRPr="00F77CB7">
              <w:rPr>
                <w:bCs/>
                <w:szCs w:val="24"/>
              </w:rPr>
              <w:t xml:space="preserve">emonstrates how </w:t>
            </w:r>
            <w:r w:rsidR="009F47D5" w:rsidRPr="00F77CB7">
              <w:rPr>
                <w:bCs/>
                <w:szCs w:val="24"/>
              </w:rPr>
              <w:t xml:space="preserve">Microsoft OneNote now has the capability to generate live </w:t>
            </w:r>
            <w:r w:rsidRPr="00F77CB7">
              <w:rPr>
                <w:bCs/>
                <w:szCs w:val="24"/>
              </w:rPr>
              <w:t xml:space="preserve">Captions. </w:t>
            </w:r>
          </w:p>
        </w:tc>
      </w:tr>
    </w:tbl>
    <w:p w14:paraId="3577B3A2" w14:textId="109B8AB2" w:rsidR="00184742" w:rsidRDefault="00221311" w:rsidP="00312C8F">
      <w:pPr>
        <w:pStyle w:val="Heading1"/>
        <w:spacing w:after="120"/>
      </w:pPr>
      <w:r>
        <w:lastRenderedPageBreak/>
        <w:t xml:space="preserve">Appendix 2: </w:t>
      </w:r>
      <w:r w:rsidR="008205B6">
        <w:t xml:space="preserve"> </w:t>
      </w:r>
      <w:r>
        <w:t xml:space="preserve">Examples of captioning apps for video content </w:t>
      </w:r>
    </w:p>
    <w:tbl>
      <w:tblPr>
        <w:tblStyle w:val="TableGrid"/>
        <w:tblpPr w:leftFromText="180" w:rightFromText="180" w:vertAnchor="text" w:horzAnchor="margin" w:tblpX="-431" w:tblpY="628"/>
        <w:tblW w:w="15452" w:type="dxa"/>
        <w:tblLook w:val="04A0" w:firstRow="1" w:lastRow="0" w:firstColumn="1" w:lastColumn="0" w:noHBand="0" w:noVBand="1"/>
        <w:tblCaption w:val="Appendix 2: Examples of Captioning apps for video content"/>
        <w:tblDescription w:val="Table shows a range of apps to use for captioning video content for both short videos and longer videos.  The apps are separated into Mobile apps for shorter clips and Online captioning platforms for longer video content."/>
      </w:tblPr>
      <w:tblGrid>
        <w:gridCol w:w="2405"/>
        <w:gridCol w:w="4678"/>
        <w:gridCol w:w="2977"/>
        <w:gridCol w:w="5392"/>
      </w:tblGrid>
      <w:tr w:rsidR="00C7519A" w14:paraId="6A013E19" w14:textId="77777777" w:rsidTr="00F85456">
        <w:trPr>
          <w:trHeight w:val="264"/>
          <w:tblHeader/>
        </w:trPr>
        <w:tc>
          <w:tcPr>
            <w:tcW w:w="7083" w:type="dxa"/>
            <w:gridSpan w:val="2"/>
          </w:tcPr>
          <w:p w14:paraId="1E633BFD" w14:textId="1EC12ECD" w:rsidR="00C7519A" w:rsidRPr="00A97E5F" w:rsidRDefault="00C7519A" w:rsidP="00312C8F">
            <w:pPr>
              <w:spacing w:line="360" w:lineRule="auto"/>
              <w:rPr>
                <w:b/>
                <w:szCs w:val="24"/>
              </w:rPr>
            </w:pPr>
            <w:r>
              <w:rPr>
                <w:b/>
                <w:szCs w:val="24"/>
              </w:rPr>
              <w:t>Short video content e.g. teacher home learning video clip</w:t>
            </w:r>
          </w:p>
        </w:tc>
        <w:tc>
          <w:tcPr>
            <w:tcW w:w="8369" w:type="dxa"/>
            <w:gridSpan w:val="2"/>
          </w:tcPr>
          <w:p w14:paraId="271EF748" w14:textId="784CEF88" w:rsidR="00C7519A" w:rsidRPr="00A97E5F" w:rsidRDefault="00C7519A" w:rsidP="00312C8F">
            <w:pPr>
              <w:rPr>
                <w:b/>
                <w:szCs w:val="24"/>
              </w:rPr>
            </w:pPr>
            <w:r>
              <w:rPr>
                <w:b/>
                <w:szCs w:val="24"/>
              </w:rPr>
              <w:t>Longer video content</w:t>
            </w:r>
          </w:p>
        </w:tc>
      </w:tr>
      <w:tr w:rsidR="00312C8F" w14:paraId="5BB853B0" w14:textId="77777777" w:rsidTr="00A97E5F">
        <w:trPr>
          <w:trHeight w:val="264"/>
        </w:trPr>
        <w:tc>
          <w:tcPr>
            <w:tcW w:w="2405" w:type="dxa"/>
          </w:tcPr>
          <w:p w14:paraId="2294EF1B" w14:textId="77777777" w:rsidR="00312C8F" w:rsidRPr="00A97E5F" w:rsidRDefault="00312C8F" w:rsidP="00312C8F">
            <w:pPr>
              <w:spacing w:line="360" w:lineRule="auto"/>
              <w:rPr>
                <w:b/>
                <w:szCs w:val="24"/>
              </w:rPr>
            </w:pPr>
            <w:r w:rsidRPr="00A97E5F">
              <w:rPr>
                <w:b/>
                <w:szCs w:val="24"/>
              </w:rPr>
              <w:t>Mobile App</w:t>
            </w:r>
          </w:p>
        </w:tc>
        <w:tc>
          <w:tcPr>
            <w:tcW w:w="4678" w:type="dxa"/>
          </w:tcPr>
          <w:p w14:paraId="46A59402" w14:textId="77777777" w:rsidR="00312C8F" w:rsidRPr="00A97E5F" w:rsidRDefault="00312C8F" w:rsidP="00312C8F">
            <w:pPr>
              <w:spacing w:line="360" w:lineRule="auto"/>
              <w:rPr>
                <w:b/>
                <w:szCs w:val="24"/>
              </w:rPr>
            </w:pPr>
            <w:r w:rsidRPr="00A97E5F">
              <w:rPr>
                <w:b/>
                <w:szCs w:val="24"/>
              </w:rPr>
              <w:t>Features</w:t>
            </w:r>
          </w:p>
        </w:tc>
        <w:tc>
          <w:tcPr>
            <w:tcW w:w="2977" w:type="dxa"/>
          </w:tcPr>
          <w:p w14:paraId="592BE937" w14:textId="77777777" w:rsidR="00312C8F" w:rsidRPr="00A97E5F" w:rsidRDefault="00312C8F" w:rsidP="00312C8F">
            <w:pPr>
              <w:rPr>
                <w:szCs w:val="24"/>
              </w:rPr>
            </w:pPr>
            <w:r w:rsidRPr="00A97E5F">
              <w:rPr>
                <w:b/>
                <w:szCs w:val="24"/>
              </w:rPr>
              <w:t xml:space="preserve">Online captioning platform </w:t>
            </w:r>
          </w:p>
        </w:tc>
        <w:tc>
          <w:tcPr>
            <w:tcW w:w="5392" w:type="dxa"/>
          </w:tcPr>
          <w:p w14:paraId="049ED0AE" w14:textId="77777777" w:rsidR="00312C8F" w:rsidRPr="00A97E5F" w:rsidRDefault="00312C8F" w:rsidP="00312C8F">
            <w:pPr>
              <w:rPr>
                <w:szCs w:val="24"/>
              </w:rPr>
            </w:pPr>
            <w:r w:rsidRPr="00A97E5F">
              <w:rPr>
                <w:b/>
                <w:szCs w:val="24"/>
              </w:rPr>
              <w:t>Features</w:t>
            </w:r>
          </w:p>
        </w:tc>
      </w:tr>
      <w:tr w:rsidR="00312C8F" w14:paraId="105C94FF" w14:textId="77777777" w:rsidTr="00A97E5F">
        <w:trPr>
          <w:trHeight w:val="1309"/>
        </w:trPr>
        <w:tc>
          <w:tcPr>
            <w:tcW w:w="2405" w:type="dxa"/>
          </w:tcPr>
          <w:p w14:paraId="3C396D50" w14:textId="77777777" w:rsidR="00A97E5F" w:rsidRPr="00A97E5F" w:rsidRDefault="00312C8F" w:rsidP="00312C8F">
            <w:pPr>
              <w:spacing w:line="360" w:lineRule="auto"/>
              <w:rPr>
                <w:b/>
                <w:szCs w:val="24"/>
              </w:rPr>
            </w:pPr>
            <w:r w:rsidRPr="00A97E5F">
              <w:rPr>
                <w:b/>
                <w:szCs w:val="24"/>
              </w:rPr>
              <w:t xml:space="preserve">Clips </w:t>
            </w:r>
          </w:p>
          <w:p w14:paraId="496F74C8" w14:textId="637FE322" w:rsidR="00312C8F" w:rsidRPr="00A97E5F" w:rsidRDefault="00312C8F" w:rsidP="00312C8F">
            <w:pPr>
              <w:spacing w:line="360" w:lineRule="auto"/>
              <w:rPr>
                <w:szCs w:val="24"/>
              </w:rPr>
            </w:pPr>
            <w:r w:rsidRPr="00A97E5F">
              <w:rPr>
                <w:szCs w:val="24"/>
              </w:rPr>
              <w:t>(iOS, free of charge)</w:t>
            </w:r>
          </w:p>
        </w:tc>
        <w:tc>
          <w:tcPr>
            <w:tcW w:w="4678" w:type="dxa"/>
          </w:tcPr>
          <w:p w14:paraId="53E0016F" w14:textId="77777777" w:rsidR="00312C8F" w:rsidRPr="00A97E5F" w:rsidRDefault="00312C8F" w:rsidP="00A97E5F">
            <w:pPr>
              <w:pStyle w:val="ListParagraph"/>
              <w:numPr>
                <w:ilvl w:val="0"/>
                <w:numId w:val="9"/>
              </w:numPr>
            </w:pPr>
            <w:r w:rsidRPr="00A97E5F">
              <w:t>Live record in app</w:t>
            </w:r>
          </w:p>
          <w:p w14:paraId="53A3E4ED" w14:textId="5D1D5655" w:rsidR="00312C8F" w:rsidRPr="00A97E5F" w:rsidRDefault="00A97E5F" w:rsidP="00A97E5F">
            <w:pPr>
              <w:pStyle w:val="ListParagraph"/>
              <w:numPr>
                <w:ilvl w:val="0"/>
                <w:numId w:val="9"/>
              </w:numPr>
            </w:pPr>
            <w:r w:rsidRPr="00A97E5F">
              <w:t>C</w:t>
            </w:r>
            <w:r w:rsidR="00312C8F" w:rsidRPr="00A97E5F">
              <w:t>an import pre-recorded videos to add voiceover and captions</w:t>
            </w:r>
          </w:p>
          <w:p w14:paraId="51923DA0" w14:textId="77777777" w:rsidR="00312C8F" w:rsidRPr="00A97E5F" w:rsidRDefault="00312C8F" w:rsidP="00A97E5F">
            <w:pPr>
              <w:pStyle w:val="ListParagraph"/>
              <w:numPr>
                <w:ilvl w:val="0"/>
                <w:numId w:val="9"/>
              </w:numPr>
            </w:pPr>
            <w:r w:rsidRPr="00A97E5F">
              <w:t>Cannot add captions to the speech of pre-recorded videos</w:t>
            </w:r>
          </w:p>
        </w:tc>
        <w:tc>
          <w:tcPr>
            <w:tcW w:w="2977" w:type="dxa"/>
          </w:tcPr>
          <w:p w14:paraId="154162F6" w14:textId="77777777" w:rsidR="00A97E5F" w:rsidRPr="00A97E5F" w:rsidRDefault="00312C8F" w:rsidP="00312C8F">
            <w:pPr>
              <w:rPr>
                <w:b/>
                <w:szCs w:val="24"/>
              </w:rPr>
            </w:pPr>
            <w:r w:rsidRPr="00A97E5F">
              <w:rPr>
                <w:b/>
                <w:szCs w:val="24"/>
              </w:rPr>
              <w:t>Youtube</w:t>
            </w:r>
          </w:p>
          <w:p w14:paraId="725301AF" w14:textId="087E4273" w:rsidR="00312C8F" w:rsidRPr="00A97E5F" w:rsidRDefault="00312C8F" w:rsidP="00312C8F">
            <w:pPr>
              <w:rPr>
                <w:szCs w:val="24"/>
              </w:rPr>
            </w:pPr>
            <w:r w:rsidRPr="00A97E5F">
              <w:rPr>
                <w:szCs w:val="24"/>
              </w:rPr>
              <w:t>(free)</w:t>
            </w:r>
          </w:p>
        </w:tc>
        <w:tc>
          <w:tcPr>
            <w:tcW w:w="5392" w:type="dxa"/>
          </w:tcPr>
          <w:p w14:paraId="75747940" w14:textId="77777777" w:rsidR="00312C8F" w:rsidRPr="00A97E5F" w:rsidRDefault="00312C8F" w:rsidP="00312C8F">
            <w:pPr>
              <w:rPr>
                <w:szCs w:val="24"/>
              </w:rPr>
            </w:pPr>
            <w:r w:rsidRPr="00A97E5F">
              <w:rPr>
                <w:szCs w:val="24"/>
              </w:rPr>
              <w:t>automatically transcribes / set up private channel for viewing / unable to download with captions embedded</w:t>
            </w:r>
          </w:p>
        </w:tc>
      </w:tr>
      <w:tr w:rsidR="00312C8F" w14:paraId="5382FB54" w14:textId="77777777" w:rsidTr="00A97E5F">
        <w:trPr>
          <w:trHeight w:val="1309"/>
        </w:trPr>
        <w:tc>
          <w:tcPr>
            <w:tcW w:w="2405" w:type="dxa"/>
          </w:tcPr>
          <w:p w14:paraId="23411156" w14:textId="77777777" w:rsidR="00A97E5F" w:rsidRPr="00A97E5F" w:rsidRDefault="00312C8F" w:rsidP="00312C8F">
            <w:pPr>
              <w:spacing w:line="360" w:lineRule="auto"/>
              <w:rPr>
                <w:szCs w:val="24"/>
              </w:rPr>
            </w:pPr>
            <w:proofErr w:type="spellStart"/>
            <w:r w:rsidRPr="00A97E5F">
              <w:rPr>
                <w:b/>
                <w:szCs w:val="24"/>
              </w:rPr>
              <w:t>Clipomatic</w:t>
            </w:r>
            <w:proofErr w:type="spellEnd"/>
            <w:r w:rsidRPr="00A97E5F">
              <w:rPr>
                <w:szCs w:val="24"/>
              </w:rPr>
              <w:t xml:space="preserve"> </w:t>
            </w:r>
          </w:p>
          <w:p w14:paraId="4ACCC125" w14:textId="0223675D" w:rsidR="00312C8F" w:rsidRPr="00A97E5F" w:rsidRDefault="00312C8F" w:rsidP="00312C8F">
            <w:pPr>
              <w:spacing w:line="360" w:lineRule="auto"/>
              <w:rPr>
                <w:szCs w:val="24"/>
              </w:rPr>
            </w:pPr>
            <w:r w:rsidRPr="00A97E5F">
              <w:rPr>
                <w:szCs w:val="24"/>
              </w:rPr>
              <w:t>(iOS, £4.99)</w:t>
            </w:r>
          </w:p>
        </w:tc>
        <w:tc>
          <w:tcPr>
            <w:tcW w:w="4678" w:type="dxa"/>
          </w:tcPr>
          <w:p w14:paraId="2C1A7F5C" w14:textId="77777777" w:rsidR="00312C8F" w:rsidRPr="00A97E5F" w:rsidRDefault="00312C8F" w:rsidP="00312C8F">
            <w:pPr>
              <w:pStyle w:val="ListParagraph"/>
              <w:numPr>
                <w:ilvl w:val="0"/>
                <w:numId w:val="3"/>
              </w:numPr>
              <w:spacing w:line="360" w:lineRule="auto"/>
              <w:rPr>
                <w:szCs w:val="24"/>
              </w:rPr>
            </w:pPr>
            <w:r w:rsidRPr="00A97E5F">
              <w:rPr>
                <w:szCs w:val="24"/>
              </w:rPr>
              <w:t>Ease of use</w:t>
            </w:r>
          </w:p>
          <w:p w14:paraId="0F94BAE0" w14:textId="77777777" w:rsidR="00312C8F" w:rsidRPr="00A97E5F" w:rsidRDefault="00312C8F" w:rsidP="00312C8F">
            <w:pPr>
              <w:pStyle w:val="ListParagraph"/>
              <w:numPr>
                <w:ilvl w:val="0"/>
                <w:numId w:val="3"/>
              </w:numPr>
              <w:spacing w:line="360" w:lineRule="auto"/>
              <w:rPr>
                <w:szCs w:val="24"/>
              </w:rPr>
            </w:pPr>
            <w:r w:rsidRPr="00A97E5F">
              <w:rPr>
                <w:szCs w:val="24"/>
              </w:rPr>
              <w:t>Live record in app</w:t>
            </w:r>
          </w:p>
          <w:p w14:paraId="57D1DDAB" w14:textId="77777777" w:rsidR="00312C8F" w:rsidRPr="00A97E5F" w:rsidRDefault="00312C8F" w:rsidP="00312C8F">
            <w:pPr>
              <w:pStyle w:val="ListParagraph"/>
              <w:numPr>
                <w:ilvl w:val="0"/>
                <w:numId w:val="3"/>
              </w:numPr>
              <w:spacing w:line="360" w:lineRule="auto"/>
              <w:rPr>
                <w:szCs w:val="24"/>
              </w:rPr>
            </w:pPr>
            <w:r w:rsidRPr="00A97E5F">
              <w:rPr>
                <w:szCs w:val="24"/>
              </w:rPr>
              <w:t>Maximum 60 second clip</w:t>
            </w:r>
          </w:p>
          <w:p w14:paraId="2931CF1A" w14:textId="77777777" w:rsidR="00312C8F" w:rsidRPr="00A97E5F" w:rsidRDefault="00312C8F" w:rsidP="00312C8F">
            <w:pPr>
              <w:pStyle w:val="ListParagraph"/>
              <w:numPr>
                <w:ilvl w:val="0"/>
                <w:numId w:val="3"/>
              </w:numPr>
              <w:spacing w:line="360" w:lineRule="auto"/>
              <w:rPr>
                <w:szCs w:val="24"/>
              </w:rPr>
            </w:pPr>
            <w:r w:rsidRPr="00A97E5F">
              <w:rPr>
                <w:szCs w:val="24"/>
              </w:rPr>
              <w:t>Cannot import pre-recorded videos</w:t>
            </w:r>
          </w:p>
        </w:tc>
        <w:tc>
          <w:tcPr>
            <w:tcW w:w="2977" w:type="dxa"/>
          </w:tcPr>
          <w:p w14:paraId="0651F408" w14:textId="77777777" w:rsidR="00A97E5F" w:rsidRPr="00A97E5F" w:rsidRDefault="00312C8F" w:rsidP="00312C8F">
            <w:pPr>
              <w:rPr>
                <w:b/>
                <w:szCs w:val="24"/>
              </w:rPr>
            </w:pPr>
            <w:proofErr w:type="spellStart"/>
            <w:r w:rsidRPr="00A97E5F">
              <w:rPr>
                <w:b/>
                <w:szCs w:val="24"/>
              </w:rPr>
              <w:t>Subly</w:t>
            </w:r>
            <w:proofErr w:type="spellEnd"/>
            <w:r w:rsidRPr="00A97E5F">
              <w:rPr>
                <w:b/>
                <w:szCs w:val="24"/>
              </w:rPr>
              <w:t xml:space="preserve"> </w:t>
            </w:r>
          </w:p>
          <w:p w14:paraId="76E2D416" w14:textId="6EC7E967" w:rsidR="00312C8F" w:rsidRPr="00A97E5F" w:rsidRDefault="00312C8F" w:rsidP="00312C8F">
            <w:pPr>
              <w:rPr>
                <w:szCs w:val="24"/>
              </w:rPr>
            </w:pPr>
            <w:r w:rsidRPr="00A97E5F">
              <w:rPr>
                <w:szCs w:val="24"/>
              </w:rPr>
              <w:t>(free)</w:t>
            </w:r>
          </w:p>
        </w:tc>
        <w:tc>
          <w:tcPr>
            <w:tcW w:w="5392" w:type="dxa"/>
          </w:tcPr>
          <w:p w14:paraId="76EF404F" w14:textId="77777777" w:rsidR="00312C8F" w:rsidRPr="00A97E5F" w:rsidRDefault="00312C8F" w:rsidP="00312C8F">
            <w:pPr>
              <w:rPr>
                <w:szCs w:val="24"/>
              </w:rPr>
            </w:pPr>
            <w:r w:rsidRPr="00A97E5F">
              <w:rPr>
                <w:szCs w:val="24"/>
              </w:rPr>
              <w:t>Free / automatically transcribes / Captions embedded / User friendly /Up to 500MB (4 hours)</w:t>
            </w:r>
          </w:p>
        </w:tc>
      </w:tr>
      <w:tr w:rsidR="00312C8F" w14:paraId="455CA72C" w14:textId="77777777" w:rsidTr="00A97E5F">
        <w:trPr>
          <w:trHeight w:val="68"/>
        </w:trPr>
        <w:tc>
          <w:tcPr>
            <w:tcW w:w="2405" w:type="dxa"/>
          </w:tcPr>
          <w:p w14:paraId="27B44300" w14:textId="77777777" w:rsidR="00A97E5F" w:rsidRPr="00A97E5F" w:rsidRDefault="00312C8F" w:rsidP="00312C8F">
            <w:pPr>
              <w:spacing w:line="360" w:lineRule="auto"/>
              <w:rPr>
                <w:szCs w:val="24"/>
              </w:rPr>
            </w:pPr>
            <w:proofErr w:type="spellStart"/>
            <w:r w:rsidRPr="00A97E5F">
              <w:rPr>
                <w:b/>
                <w:szCs w:val="24"/>
              </w:rPr>
              <w:t>Autocap</w:t>
            </w:r>
            <w:proofErr w:type="spellEnd"/>
            <w:r w:rsidRPr="00A97E5F">
              <w:rPr>
                <w:szCs w:val="24"/>
              </w:rPr>
              <w:t xml:space="preserve"> </w:t>
            </w:r>
          </w:p>
          <w:p w14:paraId="62F09D41" w14:textId="1242CCB7" w:rsidR="00312C8F" w:rsidRPr="00A97E5F" w:rsidRDefault="00312C8F" w:rsidP="00312C8F">
            <w:pPr>
              <w:spacing w:line="360" w:lineRule="auto"/>
              <w:rPr>
                <w:szCs w:val="24"/>
              </w:rPr>
            </w:pPr>
            <w:r w:rsidRPr="00A97E5F">
              <w:rPr>
                <w:szCs w:val="24"/>
              </w:rPr>
              <w:t>(Android and iOS, free)</w:t>
            </w:r>
          </w:p>
        </w:tc>
        <w:tc>
          <w:tcPr>
            <w:tcW w:w="4678" w:type="dxa"/>
          </w:tcPr>
          <w:p w14:paraId="43CDBB5A" w14:textId="77777777" w:rsidR="00312C8F" w:rsidRPr="00A97E5F" w:rsidRDefault="00312C8F" w:rsidP="00312C8F">
            <w:pPr>
              <w:pStyle w:val="ListParagraph"/>
              <w:numPr>
                <w:ilvl w:val="0"/>
                <w:numId w:val="3"/>
              </w:numPr>
              <w:spacing w:line="360" w:lineRule="auto"/>
              <w:rPr>
                <w:szCs w:val="24"/>
              </w:rPr>
            </w:pPr>
            <w:r w:rsidRPr="00A97E5F">
              <w:rPr>
                <w:szCs w:val="24"/>
              </w:rPr>
              <w:t>Live record in app</w:t>
            </w:r>
          </w:p>
          <w:p w14:paraId="46994562" w14:textId="77777777" w:rsidR="00312C8F" w:rsidRPr="00A97E5F" w:rsidRDefault="00312C8F" w:rsidP="00312C8F">
            <w:pPr>
              <w:pStyle w:val="ListParagraph"/>
              <w:numPr>
                <w:ilvl w:val="0"/>
                <w:numId w:val="3"/>
              </w:numPr>
              <w:spacing w:line="360" w:lineRule="auto"/>
              <w:rPr>
                <w:szCs w:val="24"/>
              </w:rPr>
            </w:pPr>
            <w:r w:rsidRPr="00A97E5F">
              <w:rPr>
                <w:szCs w:val="24"/>
              </w:rPr>
              <w:t>Can import pre-recorded audio or live record</w:t>
            </w:r>
          </w:p>
          <w:p w14:paraId="0107AAB4" w14:textId="77777777" w:rsidR="00312C8F" w:rsidRPr="00A97E5F" w:rsidRDefault="00312C8F" w:rsidP="00312C8F">
            <w:pPr>
              <w:pStyle w:val="ListParagraph"/>
              <w:numPr>
                <w:ilvl w:val="0"/>
                <w:numId w:val="3"/>
              </w:numPr>
              <w:spacing w:line="360" w:lineRule="auto"/>
              <w:rPr>
                <w:szCs w:val="24"/>
              </w:rPr>
            </w:pPr>
            <w:r w:rsidRPr="00A97E5F">
              <w:rPr>
                <w:szCs w:val="24"/>
              </w:rPr>
              <w:t>Auto-captioning 5 minute maximum length</w:t>
            </w:r>
          </w:p>
          <w:p w14:paraId="1E2C76A9" w14:textId="77777777" w:rsidR="00312C8F" w:rsidRPr="00A97E5F" w:rsidRDefault="00312C8F" w:rsidP="00312C8F">
            <w:pPr>
              <w:pStyle w:val="ListParagraph"/>
              <w:numPr>
                <w:ilvl w:val="0"/>
                <w:numId w:val="3"/>
              </w:numPr>
              <w:spacing w:line="360" w:lineRule="auto"/>
              <w:rPr>
                <w:szCs w:val="24"/>
              </w:rPr>
            </w:pPr>
            <w:r w:rsidRPr="00A97E5F">
              <w:rPr>
                <w:szCs w:val="24"/>
              </w:rPr>
              <w:t>Watermark (unless using paid option)</w:t>
            </w:r>
          </w:p>
        </w:tc>
        <w:tc>
          <w:tcPr>
            <w:tcW w:w="2977" w:type="dxa"/>
          </w:tcPr>
          <w:p w14:paraId="017B3248" w14:textId="77777777" w:rsidR="00A97E5F" w:rsidRPr="00A97E5F" w:rsidRDefault="00312C8F" w:rsidP="00312C8F">
            <w:pPr>
              <w:rPr>
                <w:szCs w:val="24"/>
              </w:rPr>
            </w:pPr>
            <w:proofErr w:type="spellStart"/>
            <w:r w:rsidRPr="00A97E5F">
              <w:rPr>
                <w:b/>
                <w:szCs w:val="24"/>
              </w:rPr>
              <w:t>Kapwing</w:t>
            </w:r>
            <w:proofErr w:type="spellEnd"/>
            <w:r w:rsidRPr="00A97E5F">
              <w:rPr>
                <w:szCs w:val="24"/>
              </w:rPr>
              <w:t xml:space="preserve"> </w:t>
            </w:r>
          </w:p>
          <w:p w14:paraId="2AD0FEE0" w14:textId="110B81B2" w:rsidR="00312C8F" w:rsidRPr="00A97E5F" w:rsidRDefault="00312C8F" w:rsidP="00312C8F">
            <w:pPr>
              <w:rPr>
                <w:szCs w:val="24"/>
              </w:rPr>
            </w:pPr>
            <w:r w:rsidRPr="00A97E5F">
              <w:rPr>
                <w:szCs w:val="24"/>
              </w:rPr>
              <w:t>(free- however video is public unless pay subscription)</w:t>
            </w:r>
          </w:p>
        </w:tc>
        <w:tc>
          <w:tcPr>
            <w:tcW w:w="5392" w:type="dxa"/>
          </w:tcPr>
          <w:p w14:paraId="2ECE8F4F" w14:textId="77777777" w:rsidR="00312C8F" w:rsidRPr="00A97E5F" w:rsidRDefault="00312C8F" w:rsidP="00312C8F">
            <w:pPr>
              <w:rPr>
                <w:szCs w:val="24"/>
              </w:rPr>
            </w:pPr>
            <w:r w:rsidRPr="00A97E5F">
              <w:rPr>
                <w:szCs w:val="24"/>
              </w:rPr>
              <w:t>Automatically can transcribe in 120 languages / Can manually add subtitles / captions embedded / up to 250MB</w:t>
            </w:r>
          </w:p>
        </w:tc>
      </w:tr>
      <w:tr w:rsidR="00312C8F" w14:paraId="1CAC91F4" w14:textId="77777777" w:rsidTr="00A97E5F">
        <w:trPr>
          <w:trHeight w:val="68"/>
        </w:trPr>
        <w:tc>
          <w:tcPr>
            <w:tcW w:w="2405" w:type="dxa"/>
          </w:tcPr>
          <w:p w14:paraId="0E862089" w14:textId="77777777" w:rsidR="00312C8F" w:rsidRPr="00494FBE" w:rsidRDefault="00312C8F" w:rsidP="00312C8F">
            <w:pPr>
              <w:spacing w:line="360" w:lineRule="auto"/>
              <w:rPr>
                <w:b/>
              </w:rPr>
            </w:pPr>
          </w:p>
        </w:tc>
        <w:tc>
          <w:tcPr>
            <w:tcW w:w="4678" w:type="dxa"/>
          </w:tcPr>
          <w:p w14:paraId="4A9AE5F6" w14:textId="77777777" w:rsidR="00312C8F" w:rsidRDefault="00312C8F" w:rsidP="00A97E5F">
            <w:pPr>
              <w:pStyle w:val="ListParagraph"/>
              <w:spacing w:line="360" w:lineRule="auto"/>
            </w:pPr>
          </w:p>
        </w:tc>
        <w:tc>
          <w:tcPr>
            <w:tcW w:w="2977" w:type="dxa"/>
          </w:tcPr>
          <w:p w14:paraId="092C3D9E" w14:textId="77777777" w:rsidR="00A97E5F" w:rsidRPr="00A97E5F" w:rsidRDefault="004B19C3" w:rsidP="00312C8F">
            <w:pPr>
              <w:rPr>
                <w:b/>
              </w:rPr>
            </w:pPr>
            <w:hyperlink r:id="rId26" w:history="1">
              <w:r w:rsidR="00312C8F" w:rsidRPr="00A97E5F">
                <w:rPr>
                  <w:rStyle w:val="Hyperlink"/>
                  <w:b/>
                  <w:u w:val="none"/>
                </w:rPr>
                <w:t>Otter.ai</w:t>
              </w:r>
            </w:hyperlink>
            <w:r w:rsidR="00A97E5F" w:rsidRPr="00A97E5F">
              <w:rPr>
                <w:b/>
              </w:rPr>
              <w:t xml:space="preserve"> </w:t>
            </w:r>
          </w:p>
          <w:p w14:paraId="3374DF11" w14:textId="5A68FFDA" w:rsidR="00312C8F" w:rsidRPr="008205B6" w:rsidRDefault="00312C8F" w:rsidP="00312C8F">
            <w:pPr>
              <w:rPr>
                <w:b/>
              </w:rPr>
            </w:pPr>
            <w:r>
              <w:rPr>
                <w:b/>
              </w:rPr>
              <w:t>see</w:t>
            </w:r>
            <w:r>
              <w:t xml:space="preserve"> Appendix 3</w:t>
            </w:r>
          </w:p>
        </w:tc>
        <w:tc>
          <w:tcPr>
            <w:tcW w:w="5392" w:type="dxa"/>
          </w:tcPr>
          <w:p w14:paraId="470A88D3" w14:textId="799879DA" w:rsidR="00312C8F" w:rsidRDefault="00A97E5F" w:rsidP="00312C8F">
            <w:pPr>
              <w:spacing w:line="360" w:lineRule="auto"/>
              <w:rPr>
                <w:rStyle w:val="Hyperlink"/>
              </w:rPr>
            </w:pPr>
            <w:r>
              <w:t>This app c</w:t>
            </w:r>
            <w:r w:rsidR="00312C8F">
              <w:t>an b</w:t>
            </w:r>
            <w:r w:rsidR="007A7B72">
              <w:t xml:space="preserve">e used for video transcription </w:t>
            </w:r>
          </w:p>
          <w:p w14:paraId="7A2FF3E5" w14:textId="77777777" w:rsidR="00312C8F" w:rsidRPr="008205B6" w:rsidRDefault="00312C8F" w:rsidP="00312C8F"/>
        </w:tc>
      </w:tr>
      <w:tr w:rsidR="00A97E5F" w:rsidRPr="007A7B72" w14:paraId="55D0FAFB" w14:textId="77777777" w:rsidTr="00A97E5F">
        <w:trPr>
          <w:trHeight w:val="68"/>
        </w:trPr>
        <w:tc>
          <w:tcPr>
            <w:tcW w:w="2405" w:type="dxa"/>
          </w:tcPr>
          <w:p w14:paraId="3CFA3EAD" w14:textId="77777777" w:rsidR="00A97E5F" w:rsidRPr="007A7B72" w:rsidRDefault="00A97E5F" w:rsidP="00312C8F">
            <w:pPr>
              <w:spacing w:line="360" w:lineRule="auto"/>
              <w:rPr>
                <w:b/>
              </w:rPr>
            </w:pPr>
          </w:p>
        </w:tc>
        <w:tc>
          <w:tcPr>
            <w:tcW w:w="4678" w:type="dxa"/>
          </w:tcPr>
          <w:p w14:paraId="67433AED" w14:textId="15DD5121" w:rsidR="00A97E5F" w:rsidRPr="007A7B72" w:rsidRDefault="00A97E5F" w:rsidP="007A7B72">
            <w:r w:rsidRPr="007A7B72">
              <w:t xml:space="preserve">Source: </w:t>
            </w:r>
            <w:hyperlink r:id="rId27" w:history="1">
              <w:r w:rsidR="007A7B72" w:rsidRPr="007A7B72">
                <w:rPr>
                  <w:rStyle w:val="Hyperlink"/>
                  <w:u w:val="none"/>
                </w:rPr>
                <w:t>NDCS Training Webinar</w:t>
              </w:r>
            </w:hyperlink>
            <w:r w:rsidR="007A7B72" w:rsidRPr="007A7B72">
              <w:t xml:space="preserve"> </w:t>
            </w:r>
          </w:p>
        </w:tc>
        <w:tc>
          <w:tcPr>
            <w:tcW w:w="2977" w:type="dxa"/>
          </w:tcPr>
          <w:p w14:paraId="19388C43" w14:textId="77777777" w:rsidR="00A97E5F" w:rsidRPr="007A7B72" w:rsidRDefault="00A97E5F" w:rsidP="00312C8F">
            <w:pPr>
              <w:rPr>
                <w:b/>
              </w:rPr>
            </w:pPr>
          </w:p>
        </w:tc>
        <w:tc>
          <w:tcPr>
            <w:tcW w:w="5392" w:type="dxa"/>
          </w:tcPr>
          <w:p w14:paraId="2969AAFA" w14:textId="3F5A4075" w:rsidR="00A97E5F" w:rsidRPr="007A7B72" w:rsidRDefault="00A97E5F" w:rsidP="007A7B72">
            <w:r w:rsidRPr="007A7B72">
              <w:rPr>
                <w:szCs w:val="24"/>
              </w:rPr>
              <w:t xml:space="preserve">Source- </w:t>
            </w:r>
            <w:hyperlink r:id="rId28" w:history="1">
              <w:r w:rsidR="007A7B72" w:rsidRPr="007A7B72">
                <w:rPr>
                  <w:rStyle w:val="Hyperlink"/>
                  <w:szCs w:val="24"/>
                  <w:u w:val="none"/>
                </w:rPr>
                <w:t>NDCS Training Webinar</w:t>
              </w:r>
            </w:hyperlink>
            <w:r w:rsidR="007A7B72" w:rsidRPr="007A7B72">
              <w:rPr>
                <w:szCs w:val="24"/>
              </w:rPr>
              <w:t xml:space="preserve"> </w:t>
            </w:r>
          </w:p>
        </w:tc>
      </w:tr>
    </w:tbl>
    <w:p w14:paraId="4BDA28CC" w14:textId="77777777" w:rsidR="007A7B72" w:rsidRDefault="007A7B72" w:rsidP="001A1C12">
      <w:pPr>
        <w:ind w:hanging="993"/>
      </w:pPr>
    </w:p>
    <w:p w14:paraId="6337311A" w14:textId="77777777" w:rsidR="007A7B72" w:rsidRDefault="007A7B72" w:rsidP="001A1C12">
      <w:pPr>
        <w:ind w:hanging="993"/>
      </w:pPr>
    </w:p>
    <w:p w14:paraId="21FB1355" w14:textId="3871E04B" w:rsidR="007A7B72" w:rsidRDefault="007A7B72" w:rsidP="005C2D68">
      <w:pPr>
        <w:pStyle w:val="Heading1"/>
        <w:spacing w:before="0"/>
      </w:pPr>
      <w:r w:rsidRPr="00404712">
        <w:t>Appendix 3</w:t>
      </w:r>
      <w:r>
        <w:t>:</w:t>
      </w:r>
      <w:r w:rsidRPr="00404712">
        <w:t xml:space="preserve"> Examples</w:t>
      </w:r>
      <w:r w:rsidRPr="007D5E74">
        <w:t xml:space="preserve"> of Speech to Text apps or live transcription apps</w:t>
      </w:r>
    </w:p>
    <w:p w14:paraId="71ED520E" w14:textId="6A8541B8" w:rsidR="007A7B72" w:rsidRDefault="007A7B72" w:rsidP="001A1C12">
      <w:pPr>
        <w:ind w:hanging="993"/>
      </w:pPr>
    </w:p>
    <w:tbl>
      <w:tblPr>
        <w:tblStyle w:val="TableGrid"/>
        <w:tblW w:w="0" w:type="auto"/>
        <w:tblInd w:w="-289" w:type="dxa"/>
        <w:tblLook w:val="04A0" w:firstRow="1" w:lastRow="0" w:firstColumn="1" w:lastColumn="0" w:noHBand="0" w:noVBand="1"/>
        <w:tblCaption w:val="Appendix 3 Examples of Speech to Text apps or live transcription apps"/>
        <w:tblDescription w:val="Table shows a range of examples of speech to text apps or live transcription apps.  Listed are Live Transcribe, Live Transcribe for Android and Otter A.I. voice notes."/>
      </w:tblPr>
      <w:tblGrid>
        <w:gridCol w:w="5142"/>
        <w:gridCol w:w="4853"/>
        <w:gridCol w:w="4854"/>
      </w:tblGrid>
      <w:tr w:rsidR="005C2D68" w14:paraId="0860B707" w14:textId="77777777" w:rsidTr="00922EDD">
        <w:trPr>
          <w:tblHeader/>
        </w:trPr>
        <w:tc>
          <w:tcPr>
            <w:tcW w:w="5142" w:type="dxa"/>
          </w:tcPr>
          <w:p w14:paraId="67A830ED" w14:textId="0B8B1DCE" w:rsidR="005C2D68" w:rsidRDefault="004B19C3" w:rsidP="005C2D68">
            <w:pPr>
              <w:spacing w:before="100" w:beforeAutospacing="1" w:after="100" w:afterAutospacing="1"/>
              <w:textAlignment w:val="baseline"/>
              <w:outlineLvl w:val="2"/>
              <w:rPr>
                <w:b/>
                <w:sz w:val="20"/>
                <w:szCs w:val="20"/>
              </w:rPr>
            </w:pPr>
            <w:hyperlink r:id="rId29" w:history="1">
              <w:r w:rsidR="005C2D68" w:rsidRPr="00E45BBD">
                <w:rPr>
                  <w:rFonts w:eastAsia="Times New Roman" w:cstheme="minorHAnsi"/>
                  <w:b/>
                  <w:bCs/>
                  <w:szCs w:val="24"/>
                  <w:u w:val="single"/>
                  <w:lang w:eastAsia="en-GB"/>
                </w:rPr>
                <w:t>Live Transcribe</w:t>
              </w:r>
            </w:hyperlink>
          </w:p>
          <w:p w14:paraId="61A8E609" w14:textId="77777777" w:rsidR="005C2D68" w:rsidRDefault="005C2D68" w:rsidP="001A1C12">
            <w:r>
              <w:rPr>
                <w:b/>
                <w:noProof/>
                <w:u w:val="single"/>
                <w:lang w:eastAsia="en-GB"/>
              </w:rPr>
              <w:drawing>
                <wp:inline distT="0" distB="0" distL="0" distR="0" wp14:anchorId="58EE39D4" wp14:editId="49123029">
                  <wp:extent cx="1684020" cy="699005"/>
                  <wp:effectExtent l="0" t="0" r="0" b="6350"/>
                  <wp:docPr id="3" name="Picture 3" descr="Live transcribe app icon shows a white elephant on a red square background" title="Live Transcribe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5120" b="-1667"/>
                          <a:stretch/>
                        </pic:blipFill>
                        <pic:spPr bwMode="auto">
                          <a:xfrm>
                            <a:off x="0" y="0"/>
                            <a:ext cx="1692989" cy="702728"/>
                          </a:xfrm>
                          <a:prstGeom prst="rect">
                            <a:avLst/>
                          </a:prstGeom>
                          <a:noFill/>
                          <a:ln>
                            <a:noFill/>
                          </a:ln>
                          <a:extLst>
                            <a:ext uri="{53640926-AAD7-44D8-BBD7-CCE9431645EC}">
                              <a14:shadowObscured xmlns:a14="http://schemas.microsoft.com/office/drawing/2010/main"/>
                            </a:ext>
                          </a:extLst>
                        </pic:spPr>
                      </pic:pic>
                    </a:graphicData>
                  </a:graphic>
                </wp:inline>
              </w:drawing>
            </w:r>
          </w:p>
          <w:p w14:paraId="1EDE7599" w14:textId="77777777" w:rsidR="005C2D68" w:rsidRPr="00922EDD" w:rsidRDefault="005C2D68" w:rsidP="005C2D68">
            <w:pPr>
              <w:rPr>
                <w:b/>
                <w:sz w:val="16"/>
                <w:szCs w:val="16"/>
              </w:rPr>
            </w:pPr>
          </w:p>
          <w:p w14:paraId="278DC4B5" w14:textId="16D90696" w:rsidR="005C2D68" w:rsidRPr="001A1C12" w:rsidRDefault="005C2D68" w:rsidP="005C2D68">
            <w:pPr>
              <w:rPr>
                <w:b/>
                <w:szCs w:val="20"/>
              </w:rPr>
            </w:pPr>
            <w:r w:rsidRPr="001A1C12">
              <w:rPr>
                <w:b/>
                <w:szCs w:val="20"/>
              </w:rPr>
              <w:t>iOS | £4.99| 1 mistake</w:t>
            </w:r>
          </w:p>
          <w:p w14:paraId="04C01AA4" w14:textId="77777777" w:rsidR="005C2D68" w:rsidRPr="001A1C12" w:rsidRDefault="005C2D68" w:rsidP="005C2D68">
            <w:pPr>
              <w:rPr>
                <w:szCs w:val="20"/>
              </w:rPr>
            </w:pPr>
            <w:r w:rsidRPr="001A1C12">
              <w:rPr>
                <w:szCs w:val="20"/>
              </w:rPr>
              <w:t>The iOS Live Transcribe app offers the option to quickly switch between typing and speaking, which not only makes it easier for a deaf person to understand a hearing person, but also for the deaf person to make themselves understood.  There is no need to create an account.</w:t>
            </w:r>
          </w:p>
          <w:p w14:paraId="58CAB29C" w14:textId="77777777" w:rsidR="005C2D68" w:rsidRPr="001A1C12" w:rsidRDefault="005C2D68" w:rsidP="005C2D68">
            <w:pPr>
              <w:rPr>
                <w:szCs w:val="20"/>
              </w:rPr>
            </w:pPr>
          </w:p>
          <w:p w14:paraId="7332EAE1" w14:textId="77777777" w:rsidR="005C2D68" w:rsidRPr="001A1C12" w:rsidRDefault="005C2D68" w:rsidP="005C2D68">
            <w:pPr>
              <w:rPr>
                <w:b/>
                <w:szCs w:val="20"/>
              </w:rPr>
            </w:pPr>
            <w:r w:rsidRPr="001A1C12">
              <w:rPr>
                <w:b/>
                <w:szCs w:val="20"/>
              </w:rPr>
              <w:t>Other features that set this app apart:</w:t>
            </w:r>
          </w:p>
          <w:p w14:paraId="03699C46" w14:textId="77777777" w:rsidR="005C2D68" w:rsidRPr="001A1C12" w:rsidRDefault="005C2D68" w:rsidP="005C2D68">
            <w:pPr>
              <w:rPr>
                <w:szCs w:val="20"/>
              </w:rPr>
            </w:pPr>
            <w:r w:rsidRPr="001A1C12">
              <w:rPr>
                <w:szCs w:val="20"/>
              </w:rPr>
              <w:t>Offline mode, meaning it can be used in shops or buildings with limited signal.</w:t>
            </w:r>
          </w:p>
          <w:p w14:paraId="059CD784" w14:textId="77777777" w:rsidR="005C2D68" w:rsidRPr="001A1C12" w:rsidRDefault="005C2D68" w:rsidP="005C2D68">
            <w:pPr>
              <w:rPr>
                <w:szCs w:val="20"/>
              </w:rPr>
            </w:pPr>
            <w:r w:rsidRPr="001A1C12">
              <w:rPr>
                <w:szCs w:val="20"/>
              </w:rPr>
              <w:t>A Flip Screen button, making it easier for the hearing person to see what they are saying before flipping it back for the deaf person to read.</w:t>
            </w:r>
          </w:p>
          <w:p w14:paraId="6D048B43" w14:textId="77777777" w:rsidR="005C2D68" w:rsidRPr="001A1C12" w:rsidRDefault="005C2D68" w:rsidP="005C2D68">
            <w:pPr>
              <w:rPr>
                <w:szCs w:val="20"/>
              </w:rPr>
            </w:pPr>
            <w:r w:rsidRPr="001A1C12">
              <w:rPr>
                <w:szCs w:val="20"/>
              </w:rPr>
              <w:t>A minor downside is that the typing option doesn’t do the same, so unless the deaf person wants to read upside down, the microphone will still be faced away from the hearing person speaking.</w:t>
            </w:r>
          </w:p>
          <w:p w14:paraId="66583AF1" w14:textId="625F7EE7" w:rsidR="005C2D68" w:rsidRDefault="005C2D68" w:rsidP="005C2D68">
            <w:r w:rsidRPr="001A1C12">
              <w:rPr>
                <w:szCs w:val="20"/>
              </w:rPr>
              <w:t>The offline mode and speak and type options show its potential as an app aimed at facilitating conversations, though its user interface is a bit clunky.</w:t>
            </w:r>
          </w:p>
        </w:tc>
        <w:tc>
          <w:tcPr>
            <w:tcW w:w="4853" w:type="dxa"/>
          </w:tcPr>
          <w:p w14:paraId="0AD721CA" w14:textId="581B7A82" w:rsidR="005C2D68" w:rsidRDefault="005C2D68" w:rsidP="005C2D68">
            <w:pPr>
              <w:rPr>
                <w:rFonts w:eastAsia="Times New Roman" w:cstheme="minorHAnsi"/>
                <w:b/>
                <w:bCs/>
                <w:szCs w:val="24"/>
                <w:u w:val="single"/>
                <w:lang w:eastAsia="en-GB"/>
              </w:rPr>
            </w:pPr>
            <w:r w:rsidRPr="00E45BBD">
              <w:rPr>
                <w:rFonts w:eastAsia="Times New Roman" w:cstheme="minorHAnsi"/>
                <w:b/>
                <w:bCs/>
                <w:szCs w:val="24"/>
                <w:u w:val="single"/>
                <w:lang w:eastAsia="en-GB"/>
              </w:rPr>
              <w:t>Live Transcribe (Android)</w:t>
            </w:r>
            <w:r>
              <w:rPr>
                <w:rFonts w:eastAsia="Times New Roman" w:cstheme="minorHAnsi"/>
                <w:b/>
                <w:bCs/>
                <w:szCs w:val="24"/>
                <w:u w:val="single"/>
                <w:lang w:eastAsia="en-GB"/>
              </w:rPr>
              <w:t xml:space="preserve"> </w:t>
            </w:r>
          </w:p>
          <w:p w14:paraId="3137B47B" w14:textId="77777777" w:rsidR="005C2D68" w:rsidRDefault="005C2D68" w:rsidP="005C2D68">
            <w:pPr>
              <w:rPr>
                <w:rFonts w:eastAsia="Times New Roman" w:cstheme="minorHAnsi"/>
                <w:b/>
                <w:bCs/>
                <w:szCs w:val="24"/>
                <w:u w:val="single"/>
                <w:lang w:eastAsia="en-GB"/>
              </w:rPr>
            </w:pPr>
          </w:p>
          <w:p w14:paraId="7ED91364" w14:textId="77777777" w:rsidR="005C2D68" w:rsidRDefault="005C2D68" w:rsidP="001A1C12">
            <w:r>
              <w:rPr>
                <w:noProof/>
                <w:lang w:eastAsia="en-GB"/>
              </w:rPr>
              <w:drawing>
                <wp:inline distT="0" distB="0" distL="0" distR="0" wp14:anchorId="649613D7" wp14:editId="20000BB7">
                  <wp:extent cx="2087880" cy="690062"/>
                  <wp:effectExtent l="0" t="0" r="7620" b="0"/>
                  <wp:docPr id="4" name="Picture 4" descr="Picture shows the icon for the app which is a green box with the picture of a white page with a green microphone and page." title="Live Transcribe for Android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227" t="1638" r="1227" b="2459"/>
                          <a:stretch/>
                        </pic:blipFill>
                        <pic:spPr bwMode="auto">
                          <a:xfrm>
                            <a:off x="0" y="0"/>
                            <a:ext cx="2098316" cy="693511"/>
                          </a:xfrm>
                          <a:prstGeom prst="rect">
                            <a:avLst/>
                          </a:prstGeom>
                          <a:noFill/>
                          <a:ln>
                            <a:noFill/>
                          </a:ln>
                          <a:extLst>
                            <a:ext uri="{53640926-AAD7-44D8-BBD7-CCE9431645EC}">
                              <a14:shadowObscured xmlns:a14="http://schemas.microsoft.com/office/drawing/2010/main"/>
                            </a:ext>
                          </a:extLst>
                        </pic:spPr>
                      </pic:pic>
                    </a:graphicData>
                  </a:graphic>
                </wp:inline>
              </w:drawing>
            </w:r>
          </w:p>
          <w:p w14:paraId="1CE84CDA" w14:textId="77777777" w:rsidR="005C2D68" w:rsidRDefault="005C2D68" w:rsidP="005C2D68">
            <w:pPr>
              <w:rPr>
                <w:rFonts w:eastAsia="Times New Roman" w:cstheme="minorHAnsi"/>
                <w:b/>
                <w:szCs w:val="20"/>
                <w:lang w:eastAsia="en-GB"/>
              </w:rPr>
            </w:pPr>
          </w:p>
          <w:p w14:paraId="68C9E3C1" w14:textId="43F80518" w:rsidR="005C2D68" w:rsidRPr="001A1C12" w:rsidRDefault="005C2D68" w:rsidP="005C2D68">
            <w:pPr>
              <w:rPr>
                <w:rFonts w:eastAsia="Times New Roman" w:cstheme="minorHAnsi"/>
                <w:szCs w:val="20"/>
                <w:lang w:eastAsia="en-GB"/>
              </w:rPr>
            </w:pPr>
            <w:r w:rsidRPr="001A1C12">
              <w:rPr>
                <w:rFonts w:eastAsia="Times New Roman" w:cstheme="minorHAnsi"/>
                <w:b/>
                <w:szCs w:val="20"/>
                <w:lang w:eastAsia="en-GB"/>
              </w:rPr>
              <w:t>Android | free|2 mistakes</w:t>
            </w:r>
            <w:r w:rsidRPr="001A1C12">
              <w:rPr>
                <w:rFonts w:eastAsia="Times New Roman" w:cstheme="minorHAnsi"/>
                <w:szCs w:val="20"/>
                <w:lang w:eastAsia="en-GB"/>
              </w:rPr>
              <w:br/>
              <w:t xml:space="preserve">It starts recording as soon as it hears a voice and seems pretty good at prioritising the speaker closest to the phone over people further away. </w:t>
            </w:r>
            <w:r>
              <w:rPr>
                <w:rFonts w:eastAsia="Times New Roman" w:cstheme="minorHAnsi"/>
                <w:szCs w:val="20"/>
                <w:lang w:eastAsia="en-GB"/>
              </w:rPr>
              <w:t xml:space="preserve"> </w:t>
            </w:r>
            <w:r w:rsidRPr="001A1C12">
              <w:rPr>
                <w:rFonts w:eastAsia="Times New Roman" w:cstheme="minorHAnsi"/>
                <w:szCs w:val="20"/>
                <w:lang w:eastAsia="en-GB"/>
              </w:rPr>
              <w:t>Not much punctuation apart from the full stop at the end of the sentence.</w:t>
            </w:r>
          </w:p>
          <w:p w14:paraId="243349D8" w14:textId="77777777" w:rsidR="005C2D68" w:rsidRPr="001A1C12" w:rsidRDefault="005C2D68" w:rsidP="005C2D68">
            <w:pPr>
              <w:rPr>
                <w:rFonts w:eastAsia="Times New Roman" w:cstheme="minorHAnsi"/>
                <w:szCs w:val="20"/>
                <w:lang w:eastAsia="en-GB"/>
              </w:rPr>
            </w:pPr>
          </w:p>
          <w:p w14:paraId="5EA49811" w14:textId="77777777" w:rsidR="005C2D68" w:rsidRPr="001A1C12" w:rsidRDefault="005C2D68" w:rsidP="005C2D68">
            <w:pPr>
              <w:rPr>
                <w:rFonts w:eastAsia="Times New Roman" w:cstheme="minorHAnsi"/>
                <w:szCs w:val="20"/>
                <w:lang w:eastAsia="en-GB"/>
              </w:rPr>
            </w:pPr>
            <w:r w:rsidRPr="001A1C12">
              <w:rPr>
                <w:rFonts w:eastAsia="Times New Roman" w:cstheme="minorHAnsi"/>
                <w:szCs w:val="20"/>
                <w:lang w:eastAsia="en-GB"/>
              </w:rPr>
              <w:t>The Android Live Transcribe app is not created by the same developer as the iOS Live Transcribe app, but like the iOS Live Transcribe app this offers the option to type text as well, and no account is needed to use it.</w:t>
            </w:r>
          </w:p>
          <w:p w14:paraId="6B6AB1A5" w14:textId="77777777" w:rsidR="005C2D68" w:rsidRPr="001A1C12" w:rsidRDefault="005C2D68" w:rsidP="005C2D68">
            <w:pPr>
              <w:rPr>
                <w:rFonts w:eastAsia="Times New Roman" w:cstheme="minorHAnsi"/>
                <w:szCs w:val="20"/>
                <w:lang w:eastAsia="en-GB"/>
              </w:rPr>
            </w:pPr>
          </w:p>
          <w:p w14:paraId="772DEF3D" w14:textId="77777777" w:rsidR="005C2D68" w:rsidRPr="001A1C12" w:rsidRDefault="005C2D68" w:rsidP="005C2D68">
            <w:pPr>
              <w:rPr>
                <w:rFonts w:eastAsia="Times New Roman" w:cstheme="minorHAnsi"/>
                <w:b/>
                <w:szCs w:val="20"/>
                <w:lang w:eastAsia="en-GB"/>
              </w:rPr>
            </w:pPr>
            <w:r w:rsidRPr="001A1C12">
              <w:rPr>
                <w:rFonts w:eastAsia="Times New Roman" w:cstheme="minorHAnsi"/>
                <w:b/>
                <w:szCs w:val="20"/>
                <w:lang w:eastAsia="en-GB"/>
              </w:rPr>
              <w:t>Additional features that set this app apart:</w:t>
            </w:r>
          </w:p>
          <w:p w14:paraId="383FF15E" w14:textId="77777777" w:rsidR="005C2D68" w:rsidRPr="001A1C12" w:rsidRDefault="005C2D68" w:rsidP="005C2D68">
            <w:pPr>
              <w:rPr>
                <w:rFonts w:eastAsia="Times New Roman" w:cstheme="minorHAnsi"/>
                <w:szCs w:val="20"/>
                <w:lang w:eastAsia="en-GB"/>
              </w:rPr>
            </w:pPr>
            <w:r w:rsidRPr="001A1C12">
              <w:rPr>
                <w:rFonts w:eastAsia="Times New Roman" w:cstheme="minorHAnsi"/>
                <w:szCs w:val="20"/>
                <w:lang w:eastAsia="en-GB"/>
              </w:rPr>
              <w:t>Indicates when music is playing on the background or other sound effects such as laughter.</w:t>
            </w:r>
          </w:p>
          <w:p w14:paraId="61DA1AC5" w14:textId="081B86E2" w:rsidR="005C2D68" w:rsidRDefault="005C2D68" w:rsidP="005C2D68">
            <w:r w:rsidRPr="001A1C12">
              <w:rPr>
                <w:rFonts w:eastAsia="Times New Roman" w:cstheme="minorHAnsi"/>
                <w:szCs w:val="20"/>
                <w:lang w:eastAsia="en-GB"/>
              </w:rPr>
              <w:t>Has the option to hide swear words by replacing them with asterisks (***). This is useful when using the app with younger children</w:t>
            </w:r>
            <w:r>
              <w:rPr>
                <w:rFonts w:eastAsia="Times New Roman" w:cstheme="minorHAnsi"/>
                <w:szCs w:val="20"/>
                <w:lang w:eastAsia="en-GB"/>
              </w:rPr>
              <w:t>.</w:t>
            </w:r>
          </w:p>
        </w:tc>
        <w:tc>
          <w:tcPr>
            <w:tcW w:w="4854" w:type="dxa"/>
          </w:tcPr>
          <w:p w14:paraId="26C950A7" w14:textId="77777777" w:rsidR="005C2D68" w:rsidRDefault="004B19C3" w:rsidP="005C2D68">
            <w:pPr>
              <w:spacing w:before="100" w:beforeAutospacing="1" w:after="100" w:afterAutospacing="1"/>
              <w:textAlignment w:val="baseline"/>
              <w:outlineLvl w:val="2"/>
              <w:rPr>
                <w:rFonts w:eastAsia="Times New Roman" w:cstheme="minorHAnsi"/>
                <w:b/>
                <w:bCs/>
                <w:szCs w:val="24"/>
                <w:u w:val="single"/>
                <w:lang w:eastAsia="en-GB"/>
              </w:rPr>
            </w:pPr>
            <w:hyperlink r:id="rId32" w:history="1">
              <w:r w:rsidR="005C2D68" w:rsidRPr="00E45BBD">
                <w:rPr>
                  <w:rFonts w:eastAsia="Times New Roman" w:cstheme="minorHAnsi"/>
                  <w:b/>
                  <w:bCs/>
                  <w:szCs w:val="24"/>
                  <w:u w:val="single"/>
                  <w:lang w:eastAsia="en-GB"/>
                </w:rPr>
                <w:t>Otter Voice Notes</w:t>
              </w:r>
            </w:hyperlink>
          </w:p>
          <w:p w14:paraId="38721D7D" w14:textId="5ABE232F" w:rsidR="005C2D68" w:rsidRDefault="005C2D68" w:rsidP="005C2D68">
            <w:pPr>
              <w:spacing w:before="100" w:beforeAutospacing="1" w:after="100" w:afterAutospacing="1"/>
              <w:textAlignment w:val="baseline"/>
              <w:outlineLvl w:val="2"/>
              <w:rPr>
                <w:rFonts w:eastAsia="Times New Roman" w:cstheme="minorHAnsi"/>
                <w:b/>
                <w:lang w:eastAsia="en-GB"/>
              </w:rPr>
            </w:pPr>
            <w:r>
              <w:rPr>
                <w:b/>
                <w:noProof/>
                <w:u w:val="single"/>
                <w:lang w:eastAsia="en-GB"/>
              </w:rPr>
              <w:drawing>
                <wp:inline distT="0" distB="0" distL="0" distR="0" wp14:anchorId="48C4CE3A" wp14:editId="47B6F55E">
                  <wp:extent cx="1981200" cy="677553"/>
                  <wp:effectExtent l="0" t="0" r="0" b="8255"/>
                  <wp:docPr id="1" name="Picture 1" descr="Blue lettering saying otter.ai" title="Otter ai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rigana\AppData\Local\Microsoft\Windows\INetCache\Content.MSO\76A5C95C.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92826" cy="681529"/>
                          </a:xfrm>
                          <a:prstGeom prst="rect">
                            <a:avLst/>
                          </a:prstGeom>
                          <a:noFill/>
                          <a:ln>
                            <a:noFill/>
                          </a:ln>
                        </pic:spPr>
                      </pic:pic>
                    </a:graphicData>
                  </a:graphic>
                </wp:inline>
              </w:drawing>
            </w:r>
          </w:p>
          <w:p w14:paraId="429948D5" w14:textId="77777777" w:rsidR="005C2D68" w:rsidRPr="00492808" w:rsidRDefault="005C2D68" w:rsidP="005C2D68">
            <w:pPr>
              <w:rPr>
                <w:rFonts w:eastAsia="Times New Roman" w:cstheme="minorHAnsi"/>
                <w:lang w:eastAsia="en-GB"/>
              </w:rPr>
            </w:pPr>
            <w:proofErr w:type="gramStart"/>
            <w:r w:rsidRPr="00BE1C6E">
              <w:rPr>
                <w:rFonts w:eastAsia="Times New Roman" w:cstheme="minorHAnsi"/>
                <w:b/>
                <w:lang w:eastAsia="en-GB"/>
              </w:rPr>
              <w:t>iOS</w:t>
            </w:r>
            <w:proofErr w:type="gramEnd"/>
            <w:r w:rsidRPr="00BE1C6E">
              <w:rPr>
                <w:rFonts w:eastAsia="Times New Roman" w:cstheme="minorHAnsi"/>
                <w:b/>
                <w:lang w:eastAsia="en-GB"/>
              </w:rPr>
              <w:t>, Android | free and paid | 0 mistakes</w:t>
            </w:r>
            <w:r>
              <w:rPr>
                <w:rFonts w:eastAsia="Times New Roman" w:cstheme="minorHAnsi"/>
                <w:lang w:eastAsia="en-GB"/>
              </w:rPr>
              <w:br/>
            </w:r>
            <w:r w:rsidRPr="00492808">
              <w:rPr>
                <w:rFonts w:eastAsia="Times New Roman" w:cstheme="minorHAnsi"/>
                <w:lang w:eastAsia="en-GB"/>
              </w:rPr>
              <w:t xml:space="preserve">Otter is an app but can also be run on a desktop or laptop. The free version offers 600 minutes of live transcription a month. </w:t>
            </w:r>
            <w:r>
              <w:rPr>
                <w:rFonts w:eastAsia="Times New Roman" w:cstheme="minorHAnsi"/>
                <w:lang w:eastAsia="en-GB"/>
              </w:rPr>
              <w:t xml:space="preserve"> </w:t>
            </w:r>
            <w:r w:rsidRPr="00492808">
              <w:rPr>
                <w:rFonts w:eastAsia="Times New Roman" w:cstheme="minorHAnsi"/>
                <w:lang w:eastAsia="en-GB"/>
              </w:rPr>
              <w:t>For more minutes, there are paid versions.</w:t>
            </w:r>
          </w:p>
          <w:p w14:paraId="0D8BF623" w14:textId="46D85B9E" w:rsidR="005C2D68" w:rsidRPr="00492808" w:rsidRDefault="005C2D68" w:rsidP="005C2D68">
            <w:pPr>
              <w:rPr>
                <w:rFonts w:eastAsia="Times New Roman" w:cstheme="minorHAnsi"/>
                <w:lang w:eastAsia="en-GB"/>
              </w:rPr>
            </w:pPr>
            <w:r w:rsidRPr="00492808">
              <w:rPr>
                <w:rFonts w:eastAsia="Times New Roman" w:cstheme="minorHAnsi"/>
                <w:lang w:eastAsia="en-GB"/>
              </w:rPr>
              <w:t>The accuracy, punctuation, and user friendliness of the app are pretty good, but it’s a pity it cannot be used offline and that it doesn’t have an option to type dialogue which woul</w:t>
            </w:r>
            <w:r w:rsidR="000C7A51">
              <w:rPr>
                <w:rFonts w:eastAsia="Times New Roman" w:cstheme="minorHAnsi"/>
                <w:lang w:eastAsia="en-GB"/>
              </w:rPr>
              <w:t>d</w:t>
            </w:r>
            <w:r w:rsidRPr="00492808">
              <w:rPr>
                <w:rFonts w:eastAsia="Times New Roman" w:cstheme="minorHAnsi"/>
                <w:lang w:eastAsia="en-GB"/>
              </w:rPr>
              <w:t xml:space="preserve"> be useful for deaf children and young people that don’t use their voice.</w:t>
            </w:r>
          </w:p>
          <w:p w14:paraId="4D6E5FA0" w14:textId="77777777" w:rsidR="005C2D68" w:rsidRDefault="005C2D68" w:rsidP="005C2D68">
            <w:pPr>
              <w:rPr>
                <w:rFonts w:eastAsia="Times New Roman" w:cstheme="minorHAnsi"/>
                <w:lang w:eastAsia="en-GB"/>
              </w:rPr>
            </w:pPr>
          </w:p>
          <w:p w14:paraId="1E575ED5" w14:textId="77777777" w:rsidR="005C2D68" w:rsidRDefault="005C2D68" w:rsidP="005C2D68">
            <w:pPr>
              <w:rPr>
                <w:rFonts w:eastAsia="Times New Roman" w:cstheme="minorHAnsi"/>
                <w:b/>
                <w:lang w:eastAsia="en-GB"/>
              </w:rPr>
            </w:pPr>
            <w:r w:rsidRPr="00BE1C6E">
              <w:rPr>
                <w:rFonts w:eastAsia="Times New Roman" w:cstheme="minorHAnsi"/>
                <w:b/>
                <w:lang w:eastAsia="en-GB"/>
              </w:rPr>
              <w:t>Features that make this app stand out:</w:t>
            </w:r>
          </w:p>
          <w:p w14:paraId="18DDE5D3" w14:textId="77777777" w:rsidR="005C2D68" w:rsidRDefault="005C2D68" w:rsidP="005C2D68">
            <w:pPr>
              <w:rPr>
                <w:rFonts w:eastAsia="Times New Roman" w:cstheme="minorHAnsi"/>
                <w:b/>
                <w:lang w:eastAsia="en-GB"/>
              </w:rPr>
            </w:pPr>
            <w:r w:rsidRPr="00492808">
              <w:rPr>
                <w:rFonts w:eastAsia="Times New Roman" w:cstheme="minorHAnsi"/>
                <w:lang w:eastAsia="en-GB"/>
              </w:rPr>
              <w:t xml:space="preserve">Transcripts can be saved and edited. </w:t>
            </w:r>
            <w:r>
              <w:rPr>
                <w:rFonts w:eastAsia="Times New Roman" w:cstheme="minorHAnsi"/>
                <w:lang w:eastAsia="en-GB"/>
              </w:rPr>
              <w:t xml:space="preserve"> </w:t>
            </w:r>
            <w:r w:rsidRPr="00492808">
              <w:rPr>
                <w:rFonts w:eastAsia="Times New Roman" w:cstheme="minorHAnsi"/>
                <w:lang w:eastAsia="en-GB"/>
              </w:rPr>
              <w:t>As you need to create an account, transcripts are saved into your account and can be shared with others.</w:t>
            </w:r>
          </w:p>
          <w:p w14:paraId="4B589AB7" w14:textId="45B4CBB7" w:rsidR="005C2D68" w:rsidRDefault="005C2D68" w:rsidP="00922EDD">
            <w:pPr>
              <w:spacing w:before="100" w:beforeAutospacing="1" w:after="100" w:afterAutospacing="1"/>
              <w:textAlignment w:val="baseline"/>
              <w:outlineLvl w:val="2"/>
              <w:rPr>
                <w:rFonts w:eastAsia="Times New Roman" w:cstheme="minorHAnsi"/>
                <w:b/>
                <w:lang w:eastAsia="en-GB"/>
              </w:rPr>
            </w:pPr>
            <w:r w:rsidRPr="00492808">
              <w:rPr>
                <w:rFonts w:eastAsia="Times New Roman" w:cstheme="minorHAnsi"/>
                <w:lang w:eastAsia="en-GB"/>
              </w:rPr>
              <w:t xml:space="preserve">Words can be added to vocabulary. </w:t>
            </w:r>
            <w:r>
              <w:rPr>
                <w:rFonts w:eastAsia="Times New Roman" w:cstheme="minorHAnsi"/>
                <w:lang w:eastAsia="en-GB"/>
              </w:rPr>
              <w:t xml:space="preserve"> </w:t>
            </w:r>
            <w:r w:rsidRPr="00492808">
              <w:rPr>
                <w:rFonts w:eastAsia="Times New Roman" w:cstheme="minorHAnsi"/>
                <w:lang w:eastAsia="en-GB"/>
              </w:rPr>
              <w:t>We've used this to add jargon and  people’s names which improved the accuracy of the transcript</w:t>
            </w:r>
          </w:p>
          <w:p w14:paraId="0741F500" w14:textId="270DB6BF" w:rsidR="005C2D68" w:rsidRDefault="005C2D68" w:rsidP="001A1C12"/>
        </w:tc>
      </w:tr>
    </w:tbl>
    <w:p w14:paraId="5E8F38BA" w14:textId="4E71C9A3" w:rsidR="00A41DCA" w:rsidRDefault="00E45BBD" w:rsidP="00922EDD">
      <w:pPr>
        <w:spacing w:before="100" w:beforeAutospacing="1"/>
        <w:rPr>
          <w:rStyle w:val="Hyperlink"/>
        </w:rPr>
      </w:pPr>
      <w:r>
        <w:t>Source:</w:t>
      </w:r>
      <w:r w:rsidR="00922EDD">
        <w:t xml:space="preserve"> </w:t>
      </w:r>
      <w:hyperlink r:id="rId34" w:history="1">
        <w:r w:rsidR="00922EDD" w:rsidRPr="00922EDD">
          <w:rPr>
            <w:rStyle w:val="Hyperlink"/>
          </w:rPr>
          <w:t>NDCS Blog</w:t>
        </w:r>
      </w:hyperlink>
      <w:r w:rsidR="00922EDD">
        <w:t xml:space="preserve"> ‘Apps to Help Conversation with Deaf Children and Young People’</w:t>
      </w:r>
      <w:r>
        <w:t xml:space="preserve"> </w:t>
      </w:r>
    </w:p>
    <w:p w14:paraId="75739722" w14:textId="33B5E6FB" w:rsidR="00D979A4" w:rsidRDefault="00D979A4" w:rsidP="00FB2664">
      <w:pPr>
        <w:pStyle w:val="Heading1"/>
      </w:pPr>
      <w:r w:rsidRPr="00404712">
        <w:t>Appendix 4</w:t>
      </w:r>
      <w:r w:rsidR="00404712">
        <w:t xml:space="preserve">: </w:t>
      </w:r>
      <w:r>
        <w:t xml:space="preserve">Other options for captioning or dictation </w:t>
      </w:r>
    </w:p>
    <w:p w14:paraId="646AF3DD" w14:textId="60DF4648" w:rsidR="00FB2664" w:rsidRDefault="00FB2664" w:rsidP="00FB2664"/>
    <w:tbl>
      <w:tblPr>
        <w:tblStyle w:val="TableGrid"/>
        <w:tblW w:w="0" w:type="auto"/>
        <w:tblLook w:val="04A0" w:firstRow="1" w:lastRow="0" w:firstColumn="1" w:lastColumn="0" w:noHBand="0" w:noVBand="1"/>
        <w:tblCaption w:val="Appendix 4 Other options for captioning or dictation"/>
      </w:tblPr>
      <w:tblGrid>
        <w:gridCol w:w="4853"/>
        <w:gridCol w:w="4853"/>
        <w:gridCol w:w="4854"/>
      </w:tblGrid>
      <w:tr w:rsidR="00FB2664" w14:paraId="7DD8D762" w14:textId="77777777" w:rsidTr="00C7519A">
        <w:trPr>
          <w:tblHeader/>
        </w:trPr>
        <w:tc>
          <w:tcPr>
            <w:tcW w:w="4853" w:type="dxa"/>
          </w:tcPr>
          <w:p w14:paraId="0FA44780" w14:textId="77777777" w:rsidR="00FB2664" w:rsidRDefault="00FB2664" w:rsidP="00196FF9">
            <w:pPr>
              <w:rPr>
                <w:b/>
              </w:rPr>
            </w:pPr>
            <w:r w:rsidRPr="00FB2664">
              <w:rPr>
                <w:b/>
              </w:rPr>
              <w:t xml:space="preserve">Web </w:t>
            </w:r>
            <w:proofErr w:type="spellStart"/>
            <w:r w:rsidRPr="00FB2664">
              <w:rPr>
                <w:b/>
              </w:rPr>
              <w:t>Captioner</w:t>
            </w:r>
            <w:proofErr w:type="spellEnd"/>
          </w:p>
          <w:p w14:paraId="3EB4FD37" w14:textId="77777777" w:rsidR="00FB2664" w:rsidRDefault="00FB2664" w:rsidP="00196FF9">
            <w:pPr>
              <w:rPr>
                <w:b/>
              </w:rPr>
            </w:pPr>
          </w:p>
          <w:p w14:paraId="18BA29FD" w14:textId="4062F79B" w:rsidR="00FB2664" w:rsidRPr="00FB2664" w:rsidRDefault="00FB2664" w:rsidP="00196FF9">
            <w:pPr>
              <w:rPr>
                <w:b/>
              </w:rPr>
            </w:pPr>
            <w:r>
              <w:rPr>
                <w:noProof/>
                <w:lang w:eastAsia="en-GB"/>
              </w:rPr>
              <w:drawing>
                <wp:inline distT="0" distB="0" distL="0" distR="0" wp14:anchorId="2FC1B9DF" wp14:editId="36045B35">
                  <wp:extent cx="1819275" cy="476250"/>
                  <wp:effectExtent l="0" t="0" r="9525" b="0"/>
                  <wp:docPr id="9" name="Picture 9" descr="Web captioner icon shows a yellow rectangle with the words web captioner written in black inside it" title="Web Caption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819275" cy="476250"/>
                          </a:xfrm>
                          <a:prstGeom prst="rect">
                            <a:avLst/>
                          </a:prstGeom>
                        </pic:spPr>
                      </pic:pic>
                    </a:graphicData>
                  </a:graphic>
                </wp:inline>
              </w:drawing>
            </w:r>
          </w:p>
        </w:tc>
        <w:tc>
          <w:tcPr>
            <w:tcW w:w="4853" w:type="dxa"/>
          </w:tcPr>
          <w:p w14:paraId="3E32E3B3" w14:textId="77777777" w:rsidR="00FB2664" w:rsidRPr="001A1C12" w:rsidRDefault="00FB2664" w:rsidP="00FB2664">
            <w:pPr>
              <w:spacing w:before="100" w:beforeAutospacing="1" w:after="75"/>
              <w:rPr>
                <w:rFonts w:eastAsia="Times New Roman" w:cstheme="minorHAnsi"/>
                <w:color w:val="333333"/>
                <w:szCs w:val="24"/>
                <w:lang w:eastAsia="en-GB"/>
              </w:rPr>
            </w:pPr>
            <w:r>
              <w:rPr>
                <w:rFonts w:eastAsia="Times New Roman" w:cstheme="minorHAnsi"/>
                <w:color w:val="333333"/>
                <w:szCs w:val="24"/>
                <w:lang w:eastAsia="en-GB"/>
              </w:rPr>
              <w:t>O</w:t>
            </w:r>
            <w:r w:rsidRPr="001A1C12">
              <w:rPr>
                <w:rFonts w:eastAsia="Times New Roman" w:cstheme="minorHAnsi"/>
                <w:color w:val="333333"/>
                <w:szCs w:val="24"/>
                <w:lang w:eastAsia="en-GB"/>
              </w:rPr>
              <w:t xml:space="preserve">ffers free live captioning on a website in multiple languages.  </w:t>
            </w:r>
            <w:r>
              <w:rPr>
                <w:rFonts w:eastAsia="Times New Roman" w:cstheme="minorHAnsi"/>
                <w:color w:val="333333"/>
                <w:szCs w:val="24"/>
                <w:lang w:eastAsia="en-GB"/>
              </w:rPr>
              <w:t xml:space="preserve"> </w:t>
            </w:r>
            <w:r w:rsidRPr="001A1C12">
              <w:rPr>
                <w:rFonts w:eastAsia="Times New Roman" w:cstheme="minorHAnsi"/>
                <w:color w:val="333333"/>
                <w:szCs w:val="24"/>
                <w:lang w:eastAsia="en-GB"/>
              </w:rPr>
              <w:t>This is best used in a split-screen situation where a teacher is presenting on one side of the screen and the captions are on the other side of the screen. </w:t>
            </w:r>
          </w:p>
          <w:p w14:paraId="38E98289" w14:textId="1DDBF47E" w:rsidR="00FB2664" w:rsidRPr="00FB2664" w:rsidRDefault="00FB2664" w:rsidP="00FB2664">
            <w:pPr>
              <w:shd w:val="clear" w:color="auto" w:fill="FFFFFF"/>
              <w:spacing w:before="100" w:beforeAutospacing="1" w:after="75"/>
              <w:rPr>
                <w:rFonts w:eastAsia="Times New Roman" w:cstheme="minorHAnsi"/>
                <w:color w:val="333333"/>
                <w:szCs w:val="24"/>
                <w:lang w:eastAsia="en-GB"/>
              </w:rPr>
            </w:pPr>
            <w:r w:rsidRPr="001A1C12">
              <w:rPr>
                <w:rFonts w:eastAsia="Times New Roman" w:cstheme="minorHAnsi"/>
                <w:color w:val="333333"/>
                <w:szCs w:val="24"/>
                <w:lang w:eastAsia="en-GB"/>
              </w:rPr>
              <w:t>Student needs adequate vision; however, the font is able to be adjusted.</w:t>
            </w:r>
          </w:p>
        </w:tc>
        <w:tc>
          <w:tcPr>
            <w:tcW w:w="4854" w:type="dxa"/>
          </w:tcPr>
          <w:p w14:paraId="1A482046" w14:textId="77777777" w:rsidR="00FB2664" w:rsidRDefault="004B19C3" w:rsidP="00FB2664">
            <w:pPr>
              <w:rPr>
                <w:b/>
              </w:rPr>
            </w:pPr>
            <w:hyperlink r:id="rId36" w:history="1">
              <w:r w:rsidR="00FB2664" w:rsidRPr="003C3296">
                <w:rPr>
                  <w:color w:val="0000FF"/>
                  <w:u w:val="single"/>
                </w:rPr>
                <w:t xml:space="preserve">Web </w:t>
              </w:r>
              <w:proofErr w:type="spellStart"/>
              <w:r w:rsidR="00FB2664" w:rsidRPr="003C3296">
                <w:rPr>
                  <w:color w:val="0000FF"/>
                  <w:u w:val="single"/>
                </w:rPr>
                <w:t>Captioner</w:t>
              </w:r>
              <w:proofErr w:type="spellEnd"/>
            </w:hyperlink>
          </w:p>
          <w:p w14:paraId="7141A160" w14:textId="77777777" w:rsidR="00FB2664" w:rsidRDefault="00FB2664" w:rsidP="00196FF9"/>
        </w:tc>
      </w:tr>
      <w:tr w:rsidR="00FB2664" w14:paraId="7DBC8551" w14:textId="77777777" w:rsidTr="00196FF9">
        <w:tc>
          <w:tcPr>
            <w:tcW w:w="4853" w:type="dxa"/>
          </w:tcPr>
          <w:p w14:paraId="6E3A3AC9" w14:textId="77777777" w:rsidR="00FB2664" w:rsidRDefault="00FB2664" w:rsidP="00FB2664">
            <w:pPr>
              <w:spacing w:before="100" w:beforeAutospacing="1" w:after="75"/>
              <w:rPr>
                <w:b/>
              </w:rPr>
            </w:pPr>
            <w:r w:rsidRPr="00060DDF">
              <w:rPr>
                <w:b/>
              </w:rPr>
              <w:t>Microsoft Dictate</w:t>
            </w:r>
          </w:p>
          <w:p w14:paraId="02CBC005" w14:textId="4AEE3066" w:rsidR="00FB2664" w:rsidRDefault="00FB2664" w:rsidP="00FB2664">
            <w:r>
              <w:rPr>
                <w:noProof/>
                <w:lang w:eastAsia="en-GB"/>
              </w:rPr>
              <w:drawing>
                <wp:inline distT="0" distB="0" distL="0" distR="0" wp14:anchorId="2EC38ACE" wp14:editId="3937DC07">
                  <wp:extent cx="2057400" cy="438150"/>
                  <wp:effectExtent l="0" t="0" r="0" b="0"/>
                  <wp:docPr id="10" name="Picture 1" descr="Microsoft Icon has a square made up of four individual squares coloured red, green, blue and yellow." title="Microsof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rod-cms-rt-microsoft-com.akamaized.net/cms/api/am/imageFileData/RE1Mu3b?ver=5c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57400" cy="438150"/>
                          </a:xfrm>
                          <a:prstGeom prst="rect">
                            <a:avLst/>
                          </a:prstGeom>
                          <a:noFill/>
                          <a:ln>
                            <a:noFill/>
                          </a:ln>
                        </pic:spPr>
                      </pic:pic>
                    </a:graphicData>
                  </a:graphic>
                </wp:inline>
              </w:drawing>
            </w:r>
          </w:p>
        </w:tc>
        <w:tc>
          <w:tcPr>
            <w:tcW w:w="4853" w:type="dxa"/>
          </w:tcPr>
          <w:p w14:paraId="7246CD3B" w14:textId="77777777" w:rsidR="00FB2664" w:rsidRDefault="00FB2664" w:rsidP="00FB2664">
            <w:pPr>
              <w:spacing w:before="100" w:beforeAutospacing="1" w:after="75"/>
            </w:pPr>
            <w:r>
              <w:t>Available in Microsoft 360 - Word, PowerPoint, OneNote</w:t>
            </w:r>
          </w:p>
          <w:p w14:paraId="213C3C38" w14:textId="77777777" w:rsidR="00FB2664" w:rsidRDefault="00FB2664" w:rsidP="00FB2664">
            <w:r>
              <w:t xml:space="preserve">Punctuation only available </w:t>
            </w:r>
            <w:r w:rsidRPr="00E45BBD">
              <w:t>by saying them explicitly.</w:t>
            </w:r>
          </w:p>
          <w:p w14:paraId="5D922534" w14:textId="77777777" w:rsidR="00FB2664" w:rsidRDefault="00FB2664" w:rsidP="00FB2664"/>
        </w:tc>
        <w:tc>
          <w:tcPr>
            <w:tcW w:w="4854" w:type="dxa"/>
          </w:tcPr>
          <w:p w14:paraId="4AAA2E3C" w14:textId="0F8C9596" w:rsidR="00FB2664" w:rsidRDefault="004B19C3" w:rsidP="00FB2664">
            <w:hyperlink r:id="rId38" w:history="1">
              <w:r w:rsidR="00FB2664" w:rsidRPr="00FB2664">
                <w:rPr>
                  <w:rStyle w:val="Hyperlink"/>
                </w:rPr>
                <w:t>Microsoft Dictate</w:t>
              </w:r>
            </w:hyperlink>
          </w:p>
        </w:tc>
      </w:tr>
      <w:tr w:rsidR="00FB2664" w14:paraId="43EB38E7" w14:textId="77777777" w:rsidTr="00196FF9">
        <w:tc>
          <w:tcPr>
            <w:tcW w:w="4853" w:type="dxa"/>
          </w:tcPr>
          <w:p w14:paraId="44147F5F" w14:textId="77777777" w:rsidR="00FB2664" w:rsidRDefault="00FB2664" w:rsidP="00FB2664">
            <w:pPr>
              <w:spacing w:before="100" w:beforeAutospacing="1" w:after="75"/>
              <w:rPr>
                <w:b/>
                <w:noProof/>
                <w:lang w:eastAsia="en-GB"/>
              </w:rPr>
            </w:pPr>
            <w:r w:rsidRPr="004E3441">
              <w:rPr>
                <w:b/>
                <w:noProof/>
                <w:lang w:eastAsia="en-GB"/>
              </w:rPr>
              <w:t>Microsoft Translator</w:t>
            </w:r>
          </w:p>
          <w:p w14:paraId="616745DD" w14:textId="77777777" w:rsidR="00FB2664" w:rsidRDefault="00FB2664" w:rsidP="00FB2664">
            <w:pPr>
              <w:spacing w:before="100" w:beforeAutospacing="1" w:after="75"/>
              <w:rPr>
                <w:b/>
                <w:noProof/>
                <w:lang w:eastAsia="en-GB"/>
              </w:rPr>
            </w:pPr>
            <w:r>
              <w:rPr>
                <w:noProof/>
                <w:lang w:eastAsia="en-GB"/>
              </w:rPr>
              <w:drawing>
                <wp:inline distT="0" distB="0" distL="0" distR="0" wp14:anchorId="014D1A48" wp14:editId="12BEB17A">
                  <wp:extent cx="2057400" cy="438150"/>
                  <wp:effectExtent l="0" t="0" r="0" b="0"/>
                  <wp:docPr id="15" name="Picture 1" descr="Microsoft Logo consisting of a square made by four smaller squares coloured red, green, blue and yellow" title="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rod-cms-rt-microsoft-com.akamaized.net/cms/api/am/imageFileData/RE1Mu3b?ver=5c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57400" cy="438150"/>
                          </a:xfrm>
                          <a:prstGeom prst="rect">
                            <a:avLst/>
                          </a:prstGeom>
                          <a:noFill/>
                          <a:ln>
                            <a:noFill/>
                          </a:ln>
                        </pic:spPr>
                      </pic:pic>
                    </a:graphicData>
                  </a:graphic>
                </wp:inline>
              </w:drawing>
            </w:r>
          </w:p>
          <w:p w14:paraId="762D6951" w14:textId="51F00DC5" w:rsidR="00FB2664" w:rsidRPr="00060DDF" w:rsidRDefault="00FB2664" w:rsidP="00FB2664">
            <w:pPr>
              <w:spacing w:before="100" w:beforeAutospacing="1" w:after="75"/>
              <w:rPr>
                <w:b/>
              </w:rPr>
            </w:pPr>
            <w:r>
              <w:rPr>
                <w:noProof/>
                <w:lang w:eastAsia="en-GB"/>
              </w:rPr>
              <w:drawing>
                <wp:inline distT="0" distB="0" distL="0" distR="0" wp14:anchorId="48D9D5CC" wp14:editId="4FD57679">
                  <wp:extent cx="762000" cy="928370"/>
                  <wp:effectExtent l="0" t="0" r="0" b="5080"/>
                  <wp:docPr id="11" name="Picture 11" descr="Green box with white letter a and two white arrows going different directions" title="Microsoft Translator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crosoft Translator Ic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70383" cy="938583"/>
                          </a:xfrm>
                          <a:prstGeom prst="rect">
                            <a:avLst/>
                          </a:prstGeom>
                          <a:noFill/>
                          <a:ln>
                            <a:noFill/>
                          </a:ln>
                        </pic:spPr>
                      </pic:pic>
                    </a:graphicData>
                  </a:graphic>
                </wp:inline>
              </w:drawing>
            </w:r>
          </w:p>
        </w:tc>
        <w:tc>
          <w:tcPr>
            <w:tcW w:w="4853" w:type="dxa"/>
          </w:tcPr>
          <w:p w14:paraId="472E42A2" w14:textId="7722D179" w:rsidR="00FB2664" w:rsidRDefault="00FB2664" w:rsidP="00FB2664">
            <w:pPr>
              <w:spacing w:before="100" w:beforeAutospacing="1" w:after="75"/>
            </w:pPr>
            <w:r w:rsidRPr="004E3441">
              <w:rPr>
                <w:rFonts w:eastAsia="Times New Roman" w:cstheme="minorHAnsi"/>
                <w:color w:val="000000"/>
                <w:lang w:eastAsia="en-GB"/>
              </w:rPr>
              <w:t xml:space="preserve">The Translator for Education site provides free resources, tools, and how-to guides for live captioning and translation in the classroom. </w:t>
            </w:r>
            <w:r>
              <w:rPr>
                <w:rFonts w:eastAsia="Times New Roman" w:cstheme="minorHAnsi"/>
                <w:color w:val="000000"/>
                <w:lang w:eastAsia="en-GB"/>
              </w:rPr>
              <w:t xml:space="preserve"> </w:t>
            </w:r>
            <w:r w:rsidRPr="004E3441">
              <w:rPr>
                <w:rFonts w:eastAsia="Times New Roman" w:cstheme="minorHAnsi"/>
                <w:color w:val="000000"/>
                <w:lang w:eastAsia="en-GB"/>
              </w:rPr>
              <w:t>Schools are increasingly diverse.</w:t>
            </w:r>
            <w:r>
              <w:rPr>
                <w:rFonts w:eastAsia="Times New Roman" w:cstheme="minorHAnsi"/>
                <w:color w:val="000000"/>
                <w:lang w:eastAsia="en-GB"/>
              </w:rPr>
              <w:t xml:space="preserve"> </w:t>
            </w:r>
            <w:r w:rsidRPr="004E3441">
              <w:rPr>
                <w:rFonts w:eastAsia="Times New Roman" w:cstheme="minorHAnsi"/>
                <w:color w:val="000000"/>
                <w:lang w:eastAsia="en-GB"/>
              </w:rPr>
              <w:t xml:space="preserve"> Teachers manage many types of learners, including students who are deaf or hard of hearing (DHH) who require assistive technology, and language learners (and their parents) who may not speak or understand the language of the classroom well. </w:t>
            </w:r>
            <w:r>
              <w:rPr>
                <w:rFonts w:eastAsia="Times New Roman" w:cstheme="minorHAnsi"/>
                <w:color w:val="000000"/>
                <w:lang w:eastAsia="en-GB"/>
              </w:rPr>
              <w:t xml:space="preserve"> </w:t>
            </w:r>
            <w:r w:rsidRPr="004E3441">
              <w:rPr>
                <w:rFonts w:eastAsia="Times New Roman" w:cstheme="minorHAnsi"/>
                <w:color w:val="000000"/>
                <w:lang w:eastAsia="en-GB"/>
              </w:rPr>
              <w:t>Microsoft Translator helps bridge these communication gaps, supporting accessible classroom learning with live captioning, cross-language understanding, and even multilingual casual conversations to help with student integration.</w:t>
            </w:r>
          </w:p>
        </w:tc>
        <w:tc>
          <w:tcPr>
            <w:tcW w:w="4854" w:type="dxa"/>
          </w:tcPr>
          <w:p w14:paraId="38505A7D" w14:textId="77777777" w:rsidR="00FB2664" w:rsidRPr="00FB2664" w:rsidRDefault="004B19C3" w:rsidP="00FB2664">
            <w:pPr>
              <w:rPr>
                <w:szCs w:val="24"/>
              </w:rPr>
            </w:pPr>
            <w:hyperlink r:id="rId40" w:history="1">
              <w:r w:rsidR="00FB2664" w:rsidRPr="00FB2664">
                <w:rPr>
                  <w:color w:val="0000FF"/>
                  <w:szCs w:val="24"/>
                  <w:u w:val="single"/>
                </w:rPr>
                <w:t>Microsoft Translator for Education - Microsoft Translator</w:t>
              </w:r>
            </w:hyperlink>
          </w:p>
          <w:p w14:paraId="7DAC2CCC" w14:textId="77777777" w:rsidR="00FB2664" w:rsidRPr="00FB2664" w:rsidRDefault="00FB2664" w:rsidP="00FB2664">
            <w:pPr>
              <w:rPr>
                <w:szCs w:val="24"/>
              </w:rPr>
            </w:pPr>
          </w:p>
          <w:p w14:paraId="513F8193" w14:textId="77777777" w:rsidR="00FB2664" w:rsidRPr="00FB2664" w:rsidRDefault="004B19C3" w:rsidP="00FB2664">
            <w:pPr>
              <w:rPr>
                <w:szCs w:val="24"/>
              </w:rPr>
            </w:pPr>
            <w:hyperlink r:id="rId41" w:history="1">
              <w:r w:rsidR="00FB2664" w:rsidRPr="00FB2664">
                <w:rPr>
                  <w:color w:val="0000FF"/>
                  <w:szCs w:val="24"/>
                  <w:u w:val="single"/>
                </w:rPr>
                <w:t>Using Microsoft Translator for Education - Office Support</w:t>
              </w:r>
            </w:hyperlink>
          </w:p>
          <w:p w14:paraId="0C5ABACC" w14:textId="77777777" w:rsidR="00FB2664" w:rsidRPr="00FB2664" w:rsidRDefault="00FB2664" w:rsidP="00FB2664">
            <w:pPr>
              <w:rPr>
                <w:szCs w:val="24"/>
              </w:rPr>
            </w:pPr>
          </w:p>
          <w:p w14:paraId="0FBCE826" w14:textId="77777777" w:rsidR="00FB2664" w:rsidRPr="00FB2664" w:rsidRDefault="004B19C3" w:rsidP="00FB2664">
            <w:pPr>
              <w:rPr>
                <w:szCs w:val="24"/>
              </w:rPr>
            </w:pPr>
            <w:hyperlink r:id="rId42" w:history="1">
              <w:r w:rsidR="00FB2664" w:rsidRPr="00FB2664">
                <w:rPr>
                  <w:color w:val="0000FF"/>
                  <w:szCs w:val="24"/>
                  <w:u w:val="single"/>
                </w:rPr>
                <w:t>Using Microsoft Translator in a presentation - PowerPoint</w:t>
              </w:r>
            </w:hyperlink>
          </w:p>
          <w:p w14:paraId="5D22AA95" w14:textId="77777777" w:rsidR="00FB2664" w:rsidRPr="00FB2664" w:rsidRDefault="00FB2664" w:rsidP="00FB2664">
            <w:pPr>
              <w:rPr>
                <w:szCs w:val="24"/>
              </w:rPr>
            </w:pPr>
          </w:p>
          <w:p w14:paraId="15F6F97D" w14:textId="77777777" w:rsidR="00FB2664" w:rsidRPr="00FB2664" w:rsidRDefault="004B19C3" w:rsidP="00FB2664">
            <w:pPr>
              <w:rPr>
                <w:szCs w:val="24"/>
              </w:rPr>
            </w:pPr>
            <w:hyperlink r:id="rId43" w:history="1">
              <w:r w:rsidR="00FB2664" w:rsidRPr="00FB2664">
                <w:rPr>
                  <w:color w:val="0000FF"/>
                  <w:szCs w:val="24"/>
                  <w:u w:val="single"/>
                </w:rPr>
                <w:t>Use Microsoft Translator in Microsoft Edge browser - Office Support</w:t>
              </w:r>
            </w:hyperlink>
          </w:p>
          <w:p w14:paraId="3ECDDE57" w14:textId="77777777" w:rsidR="00FB2664" w:rsidRPr="00FB2664" w:rsidRDefault="00FB2664" w:rsidP="00FB2664">
            <w:pPr>
              <w:rPr>
                <w:szCs w:val="24"/>
              </w:rPr>
            </w:pPr>
          </w:p>
          <w:p w14:paraId="7AD796B4" w14:textId="77777777" w:rsidR="00FB2664" w:rsidRPr="00FB2664" w:rsidRDefault="004B19C3" w:rsidP="00FB2664">
            <w:pPr>
              <w:rPr>
                <w:szCs w:val="24"/>
              </w:rPr>
            </w:pPr>
            <w:hyperlink r:id="rId44" w:history="1">
              <w:r w:rsidR="00FB2664" w:rsidRPr="00FB2664">
                <w:rPr>
                  <w:color w:val="0000FF"/>
                  <w:szCs w:val="24"/>
                  <w:u w:val="single"/>
                </w:rPr>
                <w:t>Joining a conversation in Microsoft Translator - Office Support</w:t>
              </w:r>
            </w:hyperlink>
          </w:p>
          <w:p w14:paraId="3BBD7532" w14:textId="77777777" w:rsidR="00FB2664" w:rsidRPr="00FB2664" w:rsidRDefault="00FB2664" w:rsidP="00FB2664">
            <w:pPr>
              <w:rPr>
                <w:szCs w:val="24"/>
              </w:rPr>
            </w:pPr>
          </w:p>
          <w:p w14:paraId="6E45D81A" w14:textId="77777777" w:rsidR="00FB2664" w:rsidRPr="00FB2664" w:rsidRDefault="004B19C3" w:rsidP="00FB2664">
            <w:pPr>
              <w:rPr>
                <w:color w:val="0000FF"/>
                <w:szCs w:val="24"/>
                <w:u w:val="single"/>
              </w:rPr>
            </w:pPr>
            <w:hyperlink r:id="rId45" w:history="1">
              <w:r w:rsidR="00FB2664" w:rsidRPr="00FB2664">
                <w:rPr>
                  <w:color w:val="0000FF"/>
                  <w:szCs w:val="24"/>
                  <w:u w:val="single"/>
                </w:rPr>
                <w:t>Apps - Microsoft Translator</w:t>
              </w:r>
            </w:hyperlink>
          </w:p>
          <w:p w14:paraId="54BF2495" w14:textId="77777777" w:rsidR="00FB2664" w:rsidRDefault="00FB2664" w:rsidP="00FB2664"/>
        </w:tc>
      </w:tr>
    </w:tbl>
    <w:p w14:paraId="6D20F1C8" w14:textId="4A1F4A2A" w:rsidR="00EF5D50" w:rsidRDefault="00EF5D50" w:rsidP="00FB2664"/>
    <w:sectPr w:rsidR="00EF5D50" w:rsidSect="00922EDD">
      <w:headerReference w:type="default" r:id="rId46"/>
      <w:pgSz w:w="16838" w:h="11906" w:orient="landscape"/>
      <w:pgMar w:top="567" w:right="1134" w:bottom="1021"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925E6" w14:textId="77777777" w:rsidR="00E45517" w:rsidRDefault="00E45517" w:rsidP="00B706B1">
      <w:pPr>
        <w:spacing w:after="0" w:line="240" w:lineRule="auto"/>
      </w:pPr>
      <w:r>
        <w:separator/>
      </w:r>
    </w:p>
  </w:endnote>
  <w:endnote w:type="continuationSeparator" w:id="0">
    <w:p w14:paraId="4A881835" w14:textId="77777777" w:rsidR="00E45517" w:rsidRDefault="00E45517" w:rsidP="00B7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9D38D" w14:textId="77777777" w:rsidR="00E45517" w:rsidRDefault="00E45517" w:rsidP="00B706B1">
      <w:pPr>
        <w:spacing w:after="0" w:line="240" w:lineRule="auto"/>
      </w:pPr>
      <w:r>
        <w:separator/>
      </w:r>
    </w:p>
  </w:footnote>
  <w:footnote w:type="continuationSeparator" w:id="0">
    <w:p w14:paraId="05E3FBB4" w14:textId="77777777" w:rsidR="00E45517" w:rsidRDefault="00E45517" w:rsidP="00B70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6DD9" w14:textId="082535F6" w:rsidR="00C4022C" w:rsidRDefault="00C4022C" w:rsidP="00664753">
    <w:pPr>
      <w:pStyle w:val="Header"/>
      <w:ind w:hanging="85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B14"/>
    <w:multiLevelType w:val="multilevel"/>
    <w:tmpl w:val="1AB27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C2322"/>
    <w:multiLevelType w:val="multilevel"/>
    <w:tmpl w:val="EFE0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66E54"/>
    <w:multiLevelType w:val="multilevel"/>
    <w:tmpl w:val="D80AB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64FBB"/>
    <w:multiLevelType w:val="hybridMultilevel"/>
    <w:tmpl w:val="9E0E057A"/>
    <w:lvl w:ilvl="0" w:tplc="10D86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25445"/>
    <w:multiLevelType w:val="hybridMultilevel"/>
    <w:tmpl w:val="8B06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444452"/>
    <w:multiLevelType w:val="hybridMultilevel"/>
    <w:tmpl w:val="9578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8510E"/>
    <w:multiLevelType w:val="hybridMultilevel"/>
    <w:tmpl w:val="800E36B8"/>
    <w:lvl w:ilvl="0" w:tplc="10D86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73120"/>
    <w:multiLevelType w:val="multilevel"/>
    <w:tmpl w:val="BEC29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7"/>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27"/>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66"/>
    <w:rsid w:val="0005476E"/>
    <w:rsid w:val="00060DDF"/>
    <w:rsid w:val="000959FE"/>
    <w:rsid w:val="000C7A51"/>
    <w:rsid w:val="00137ECA"/>
    <w:rsid w:val="00145404"/>
    <w:rsid w:val="00184742"/>
    <w:rsid w:val="001912FE"/>
    <w:rsid w:val="001A1C12"/>
    <w:rsid w:val="001E73B7"/>
    <w:rsid w:val="00221311"/>
    <w:rsid w:val="00227E00"/>
    <w:rsid w:val="002B0469"/>
    <w:rsid w:val="00312C8F"/>
    <w:rsid w:val="003B67DC"/>
    <w:rsid w:val="003C3296"/>
    <w:rsid w:val="00404712"/>
    <w:rsid w:val="004355EF"/>
    <w:rsid w:val="00437341"/>
    <w:rsid w:val="004710C3"/>
    <w:rsid w:val="00480208"/>
    <w:rsid w:val="00492808"/>
    <w:rsid w:val="00494FBE"/>
    <w:rsid w:val="004B19C3"/>
    <w:rsid w:val="004E3441"/>
    <w:rsid w:val="0052584A"/>
    <w:rsid w:val="005A2BFD"/>
    <w:rsid w:val="005C02D8"/>
    <w:rsid w:val="005C2D68"/>
    <w:rsid w:val="00626A4B"/>
    <w:rsid w:val="00664753"/>
    <w:rsid w:val="00691383"/>
    <w:rsid w:val="0071514A"/>
    <w:rsid w:val="00741A66"/>
    <w:rsid w:val="00764D6A"/>
    <w:rsid w:val="007A7B72"/>
    <w:rsid w:val="007B1F4B"/>
    <w:rsid w:val="007C4849"/>
    <w:rsid w:val="007D5E74"/>
    <w:rsid w:val="008176A8"/>
    <w:rsid w:val="008205B6"/>
    <w:rsid w:val="008566DB"/>
    <w:rsid w:val="00866724"/>
    <w:rsid w:val="008B5133"/>
    <w:rsid w:val="008D5F61"/>
    <w:rsid w:val="008E304C"/>
    <w:rsid w:val="008F7EE4"/>
    <w:rsid w:val="00922AC5"/>
    <w:rsid w:val="00922EDD"/>
    <w:rsid w:val="00935BDA"/>
    <w:rsid w:val="00950866"/>
    <w:rsid w:val="009C1396"/>
    <w:rsid w:val="009C7BD9"/>
    <w:rsid w:val="009F47D5"/>
    <w:rsid w:val="009F68D6"/>
    <w:rsid w:val="00A10CB5"/>
    <w:rsid w:val="00A41DCA"/>
    <w:rsid w:val="00A5673C"/>
    <w:rsid w:val="00A84FD7"/>
    <w:rsid w:val="00A908BA"/>
    <w:rsid w:val="00A97E5F"/>
    <w:rsid w:val="00B706B1"/>
    <w:rsid w:val="00BC283A"/>
    <w:rsid w:val="00BE1C6E"/>
    <w:rsid w:val="00BF2A3D"/>
    <w:rsid w:val="00BF5102"/>
    <w:rsid w:val="00C4022C"/>
    <w:rsid w:val="00C7519A"/>
    <w:rsid w:val="00C77067"/>
    <w:rsid w:val="00D3644D"/>
    <w:rsid w:val="00D979A4"/>
    <w:rsid w:val="00DA6BA8"/>
    <w:rsid w:val="00DB15AB"/>
    <w:rsid w:val="00DC3E20"/>
    <w:rsid w:val="00DC6B17"/>
    <w:rsid w:val="00DE11EE"/>
    <w:rsid w:val="00E21381"/>
    <w:rsid w:val="00E37FB3"/>
    <w:rsid w:val="00E417F0"/>
    <w:rsid w:val="00E45517"/>
    <w:rsid w:val="00E45BBD"/>
    <w:rsid w:val="00E50094"/>
    <w:rsid w:val="00E53465"/>
    <w:rsid w:val="00E717A6"/>
    <w:rsid w:val="00E86AA5"/>
    <w:rsid w:val="00EA2EE8"/>
    <w:rsid w:val="00EE6B05"/>
    <w:rsid w:val="00EF5D50"/>
    <w:rsid w:val="00F44E7E"/>
    <w:rsid w:val="00F77CB7"/>
    <w:rsid w:val="00F814CF"/>
    <w:rsid w:val="00FB2664"/>
    <w:rsid w:val="00FD5C32"/>
    <w:rsid w:val="00FE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C7FE4C"/>
  <w15:chartTrackingRefBased/>
  <w15:docId w15:val="{03774C08-B89F-4A8B-87C4-D9D8172A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E5F"/>
    <w:rPr>
      <w:sz w:val="24"/>
    </w:rPr>
  </w:style>
  <w:style w:type="paragraph" w:styleId="Heading1">
    <w:name w:val="heading 1"/>
    <w:basedOn w:val="Normal"/>
    <w:next w:val="Normal"/>
    <w:link w:val="Heading1Char"/>
    <w:uiPriority w:val="9"/>
    <w:qFormat/>
    <w:rsid w:val="005A2BFD"/>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semiHidden/>
    <w:unhideWhenUsed/>
    <w:qFormat/>
    <w:rsid w:val="004E34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866"/>
    <w:pPr>
      <w:ind w:left="720"/>
      <w:contextualSpacing/>
    </w:pPr>
  </w:style>
  <w:style w:type="character" w:styleId="Hyperlink">
    <w:name w:val="Hyperlink"/>
    <w:basedOn w:val="DefaultParagraphFont"/>
    <w:uiPriority w:val="99"/>
    <w:unhideWhenUsed/>
    <w:rsid w:val="00950866"/>
    <w:rPr>
      <w:color w:val="0563C1" w:themeColor="hyperlink"/>
      <w:u w:val="single"/>
    </w:rPr>
  </w:style>
  <w:style w:type="character" w:styleId="FollowedHyperlink">
    <w:name w:val="FollowedHyperlink"/>
    <w:basedOn w:val="DefaultParagraphFont"/>
    <w:uiPriority w:val="99"/>
    <w:semiHidden/>
    <w:unhideWhenUsed/>
    <w:rsid w:val="005C02D8"/>
    <w:rPr>
      <w:color w:val="954F72" w:themeColor="followedHyperlink"/>
      <w:u w:val="single"/>
    </w:rPr>
  </w:style>
  <w:style w:type="character" w:styleId="CommentReference">
    <w:name w:val="annotation reference"/>
    <w:basedOn w:val="DefaultParagraphFont"/>
    <w:uiPriority w:val="99"/>
    <w:semiHidden/>
    <w:unhideWhenUsed/>
    <w:rsid w:val="00F814CF"/>
    <w:rPr>
      <w:sz w:val="16"/>
      <w:szCs w:val="16"/>
    </w:rPr>
  </w:style>
  <w:style w:type="paragraph" w:styleId="CommentText">
    <w:name w:val="annotation text"/>
    <w:basedOn w:val="Normal"/>
    <w:link w:val="CommentTextChar"/>
    <w:uiPriority w:val="99"/>
    <w:semiHidden/>
    <w:unhideWhenUsed/>
    <w:rsid w:val="00F814CF"/>
    <w:pPr>
      <w:spacing w:line="240" w:lineRule="auto"/>
    </w:pPr>
    <w:rPr>
      <w:sz w:val="20"/>
      <w:szCs w:val="20"/>
    </w:rPr>
  </w:style>
  <w:style w:type="character" w:customStyle="1" w:styleId="CommentTextChar">
    <w:name w:val="Comment Text Char"/>
    <w:basedOn w:val="DefaultParagraphFont"/>
    <w:link w:val="CommentText"/>
    <w:uiPriority w:val="99"/>
    <w:semiHidden/>
    <w:rsid w:val="00F814CF"/>
    <w:rPr>
      <w:sz w:val="20"/>
      <w:szCs w:val="20"/>
    </w:rPr>
  </w:style>
  <w:style w:type="paragraph" w:styleId="CommentSubject">
    <w:name w:val="annotation subject"/>
    <w:basedOn w:val="CommentText"/>
    <w:next w:val="CommentText"/>
    <w:link w:val="CommentSubjectChar"/>
    <w:uiPriority w:val="99"/>
    <w:semiHidden/>
    <w:unhideWhenUsed/>
    <w:rsid w:val="00F814CF"/>
    <w:rPr>
      <w:b/>
      <w:bCs/>
    </w:rPr>
  </w:style>
  <w:style w:type="character" w:customStyle="1" w:styleId="CommentSubjectChar">
    <w:name w:val="Comment Subject Char"/>
    <w:basedOn w:val="CommentTextChar"/>
    <w:link w:val="CommentSubject"/>
    <w:uiPriority w:val="99"/>
    <w:semiHidden/>
    <w:rsid w:val="00F814CF"/>
    <w:rPr>
      <w:b/>
      <w:bCs/>
      <w:sz w:val="20"/>
      <w:szCs w:val="20"/>
    </w:rPr>
  </w:style>
  <w:style w:type="paragraph" w:styleId="BalloonText">
    <w:name w:val="Balloon Text"/>
    <w:basedOn w:val="Normal"/>
    <w:link w:val="BalloonTextChar"/>
    <w:uiPriority w:val="99"/>
    <w:semiHidden/>
    <w:unhideWhenUsed/>
    <w:rsid w:val="00F81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4CF"/>
    <w:rPr>
      <w:rFonts w:ascii="Segoe UI" w:hAnsi="Segoe UI" w:cs="Segoe UI"/>
      <w:sz w:val="18"/>
      <w:szCs w:val="18"/>
    </w:rPr>
  </w:style>
  <w:style w:type="character" w:customStyle="1" w:styleId="Heading1Char">
    <w:name w:val="Heading 1 Char"/>
    <w:basedOn w:val="DefaultParagraphFont"/>
    <w:link w:val="Heading1"/>
    <w:uiPriority w:val="9"/>
    <w:rsid w:val="005A2BFD"/>
    <w:rPr>
      <w:rFonts w:asciiTheme="majorHAnsi" w:eastAsiaTheme="majorEastAsia" w:hAnsiTheme="majorHAnsi" w:cstheme="majorBidi"/>
      <w:b/>
      <w:sz w:val="36"/>
      <w:szCs w:val="32"/>
    </w:rPr>
  </w:style>
  <w:style w:type="paragraph" w:styleId="Header">
    <w:name w:val="header"/>
    <w:basedOn w:val="Normal"/>
    <w:link w:val="HeaderChar"/>
    <w:uiPriority w:val="99"/>
    <w:unhideWhenUsed/>
    <w:rsid w:val="00B70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6B1"/>
  </w:style>
  <w:style w:type="paragraph" w:styleId="Footer">
    <w:name w:val="footer"/>
    <w:basedOn w:val="Normal"/>
    <w:link w:val="FooterChar"/>
    <w:uiPriority w:val="99"/>
    <w:unhideWhenUsed/>
    <w:rsid w:val="00B70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6B1"/>
  </w:style>
  <w:style w:type="paragraph" w:styleId="FootnoteText">
    <w:name w:val="footnote text"/>
    <w:basedOn w:val="Normal"/>
    <w:link w:val="FootnoteTextChar"/>
    <w:uiPriority w:val="99"/>
    <w:semiHidden/>
    <w:unhideWhenUsed/>
    <w:rsid w:val="00B706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6B1"/>
    <w:rPr>
      <w:sz w:val="20"/>
      <w:szCs w:val="20"/>
    </w:rPr>
  </w:style>
  <w:style w:type="character" w:styleId="FootnoteReference">
    <w:name w:val="footnote reference"/>
    <w:basedOn w:val="DefaultParagraphFont"/>
    <w:uiPriority w:val="99"/>
    <w:semiHidden/>
    <w:unhideWhenUsed/>
    <w:rsid w:val="00B706B1"/>
    <w:rPr>
      <w:vertAlign w:val="superscript"/>
    </w:rPr>
  </w:style>
  <w:style w:type="character" w:customStyle="1" w:styleId="Heading2Char">
    <w:name w:val="Heading 2 Char"/>
    <w:basedOn w:val="DefaultParagraphFont"/>
    <w:link w:val="Heading2"/>
    <w:uiPriority w:val="9"/>
    <w:semiHidden/>
    <w:rsid w:val="004E34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80053">
      <w:bodyDiv w:val="1"/>
      <w:marLeft w:val="0"/>
      <w:marRight w:val="0"/>
      <w:marTop w:val="0"/>
      <w:marBottom w:val="0"/>
      <w:divBdr>
        <w:top w:val="none" w:sz="0" w:space="0" w:color="auto"/>
        <w:left w:val="none" w:sz="0" w:space="0" w:color="auto"/>
        <w:bottom w:val="none" w:sz="0" w:space="0" w:color="auto"/>
        <w:right w:val="none" w:sz="0" w:space="0" w:color="auto"/>
      </w:divBdr>
    </w:div>
    <w:div w:id="1030881910">
      <w:bodyDiv w:val="1"/>
      <w:marLeft w:val="0"/>
      <w:marRight w:val="0"/>
      <w:marTop w:val="0"/>
      <w:marBottom w:val="0"/>
      <w:divBdr>
        <w:top w:val="none" w:sz="0" w:space="0" w:color="auto"/>
        <w:left w:val="none" w:sz="0" w:space="0" w:color="auto"/>
        <w:bottom w:val="none" w:sz="0" w:space="0" w:color="auto"/>
        <w:right w:val="none" w:sz="0" w:space="0" w:color="auto"/>
      </w:divBdr>
    </w:div>
    <w:div w:id="1351225063">
      <w:bodyDiv w:val="1"/>
      <w:marLeft w:val="0"/>
      <w:marRight w:val="0"/>
      <w:marTop w:val="0"/>
      <w:marBottom w:val="0"/>
      <w:divBdr>
        <w:top w:val="none" w:sz="0" w:space="0" w:color="auto"/>
        <w:left w:val="none" w:sz="0" w:space="0" w:color="auto"/>
        <w:bottom w:val="none" w:sz="0" w:space="0" w:color="auto"/>
        <w:right w:val="none" w:sz="0" w:space="0" w:color="auto"/>
      </w:divBdr>
      <w:divsChild>
        <w:div w:id="436292687">
          <w:marLeft w:val="0"/>
          <w:marRight w:val="0"/>
          <w:marTop w:val="0"/>
          <w:marBottom w:val="0"/>
          <w:divBdr>
            <w:top w:val="none" w:sz="0" w:space="0" w:color="auto"/>
            <w:left w:val="none" w:sz="0" w:space="0" w:color="auto"/>
            <w:bottom w:val="single" w:sz="6" w:space="0" w:color="EBD000"/>
            <w:right w:val="none" w:sz="0" w:space="0" w:color="auto"/>
          </w:divBdr>
          <w:divsChild>
            <w:div w:id="767307343">
              <w:marLeft w:val="0"/>
              <w:marRight w:val="0"/>
              <w:marTop w:val="0"/>
              <w:marBottom w:val="0"/>
              <w:divBdr>
                <w:top w:val="none" w:sz="0" w:space="0" w:color="auto"/>
                <w:left w:val="none" w:sz="0" w:space="0" w:color="auto"/>
                <w:bottom w:val="none" w:sz="0" w:space="0" w:color="auto"/>
                <w:right w:val="none" w:sz="0" w:space="0" w:color="auto"/>
              </w:divBdr>
              <w:divsChild>
                <w:div w:id="15322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7415">
      <w:bodyDiv w:val="1"/>
      <w:marLeft w:val="0"/>
      <w:marRight w:val="0"/>
      <w:marTop w:val="0"/>
      <w:marBottom w:val="0"/>
      <w:divBdr>
        <w:top w:val="none" w:sz="0" w:space="0" w:color="auto"/>
        <w:left w:val="none" w:sz="0" w:space="0" w:color="auto"/>
        <w:bottom w:val="none" w:sz="0" w:space="0" w:color="auto"/>
        <w:right w:val="none" w:sz="0" w:space="0" w:color="auto"/>
      </w:divBdr>
    </w:div>
    <w:div w:id="15093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microsoft.com/en-us/resource/679259ab" TargetMode="External"/><Relationship Id="rId18" Type="http://schemas.openxmlformats.org/officeDocument/2006/relationships/hyperlink" Target="https://www.rmtcdhh.org/aiovg_videos/how-to-use-microsoft-teams-with-an-asl-interpreter-on-a-pc/" TargetMode="External"/><Relationship Id="rId26" Type="http://schemas.openxmlformats.org/officeDocument/2006/relationships/hyperlink" Target="https://blog.otter.ai/how-to-transcribe-any-videos-with-otter-ai/" TargetMode="External"/><Relationship Id="rId39" Type="http://schemas.openxmlformats.org/officeDocument/2006/relationships/image" Target="media/image7.jpeg"/><Relationship Id="rId21" Type="http://schemas.openxmlformats.org/officeDocument/2006/relationships/hyperlink" Target="https://support.microsoft.com/en-us/office/transcribe-your-recordings-7fc2efec-245e-45f0-b053-2a97531ecf57" TargetMode="External"/><Relationship Id="rId34" Type="http://schemas.openxmlformats.org/officeDocument/2006/relationships/hyperlink" Target="https://www.ndcs.org.uk/blog/apps-to-help-conversation-with-deaf-children-and-young-people-speech-to-text/" TargetMode="External"/><Relationship Id="rId42" Type="http://schemas.openxmlformats.org/officeDocument/2006/relationships/hyperlink" Target="https://support.microsoft.com/en-us/office/using-microsoft-translator-in-a-presentation-2582d976-97ea-4bf3-af1b-3647d925240a"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onmsft.com/news/microsoft-teams-is-bringing-ai-based-noise-suppression-to-macs-and-mobile-devices" TargetMode="External"/><Relationship Id="rId29" Type="http://schemas.openxmlformats.org/officeDocument/2006/relationships/hyperlink" Target="https://play.google.com/store/apps/details?id=com.google.audio.hearing.visualization.accessibility.scribe&amp;hl=en_G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ingforward.net/closed-captioning-in-google-slides/" TargetMode="External"/><Relationship Id="rId24" Type="http://schemas.openxmlformats.org/officeDocument/2006/relationships/hyperlink" Target="https://support.microsoft.com/en-us/office/dictate-your-notes-in-onenote-2f5d1549-afe1-4abd-95ff-829a839e3d00" TargetMode="External"/><Relationship Id="rId32" Type="http://schemas.openxmlformats.org/officeDocument/2006/relationships/hyperlink" Target="https://otter.ai/login" TargetMode="External"/><Relationship Id="rId37" Type="http://schemas.openxmlformats.org/officeDocument/2006/relationships/image" Target="media/image6.png"/><Relationship Id="rId40" Type="http://schemas.openxmlformats.org/officeDocument/2006/relationships/hyperlink" Target="https://www.microsoft.com/en-us/translator/education/" TargetMode="External"/><Relationship Id="rId45" Type="http://schemas.openxmlformats.org/officeDocument/2006/relationships/hyperlink" Target="https://www.microsoft.com/en-us/translator/apps/" TargetMode="External"/><Relationship Id="rId5" Type="http://schemas.openxmlformats.org/officeDocument/2006/relationships/footnotes" Target="footnotes.xml"/><Relationship Id="rId15" Type="http://schemas.openxmlformats.org/officeDocument/2006/relationships/hyperlink" Target="https://support.microsoft.com/en-us/office/reduce-background-noise-in-teams-meetings-1a9c6819-137d-4b3b-a1c8-4ab20b234c0d" TargetMode="External"/><Relationship Id="rId23" Type="http://schemas.openxmlformats.org/officeDocument/2006/relationships/hyperlink" Target="https://support.microsoft.com/en-us/office/dictate-your-documents-in-word-3876e05f-3fcc-418f-b8ab-db7ce0d11d3c" TargetMode="External"/><Relationship Id="rId28" Type="http://schemas.openxmlformats.org/officeDocument/2006/relationships/hyperlink" Target="https://www.ndcs.org.uk/our-services/services-for-professionals/training-courses/webinars/online-platforms-for-adding-captions-to-your-videos-webinar/" TargetMode="External"/><Relationship Id="rId36" Type="http://schemas.openxmlformats.org/officeDocument/2006/relationships/hyperlink" Target="https://webcaptioner.com/" TargetMode="External"/><Relationship Id="rId10" Type="http://schemas.openxmlformats.org/officeDocument/2006/relationships/hyperlink" Target="https://support.google.com/docs/answer/9109474?hl=en&amp;ref_topic=6039805" TargetMode="External"/><Relationship Id="rId19" Type="http://schemas.openxmlformats.org/officeDocument/2006/relationships/hyperlink" Target="https://support.microsoft.com/en-us/office/present-with-real-time-automatic-captions-or-subtitles-in-powerpoint-68d20e49-aec3-456a-939d-34a79e8ddd5f?ui=en-us&amp;rs=en-us&amp;ad=us" TargetMode="External"/><Relationship Id="rId31" Type="http://schemas.openxmlformats.org/officeDocument/2006/relationships/image" Target="media/image3.png"/><Relationship Id="rId44" Type="http://schemas.openxmlformats.org/officeDocument/2006/relationships/hyperlink" Target="https://support.microsoft.com/en-us/office/joining-a-conversation-in-microsoft-translator-bfaee73a-71df-4f67-8de7-e8571090bc63" TargetMode="External"/><Relationship Id="rId4" Type="http://schemas.openxmlformats.org/officeDocument/2006/relationships/webSettings" Target="webSettings.xml"/><Relationship Id="rId9" Type="http://schemas.openxmlformats.org/officeDocument/2006/relationships/hyperlink" Target="https://support.google.com/meet/answer/9919960?co=GENIE.Platform%3DAndroid&amp;hl=en" TargetMode="External"/><Relationship Id="rId14" Type="http://schemas.openxmlformats.org/officeDocument/2006/relationships/hyperlink" Target="https://chrismenardtraining.com/post/live-captions-in-microsoft-teams-with-speaker-attributions" TargetMode="External"/><Relationship Id="rId22" Type="http://schemas.openxmlformats.org/officeDocument/2006/relationships/hyperlink" Target="https://support.microsoft.com/en-us/windows/dictate-text-using-speech-recognition-854ef1de-7041-9482-d755-8fdf2126ef27" TargetMode="External"/><Relationship Id="rId27" Type="http://schemas.openxmlformats.org/officeDocument/2006/relationships/hyperlink" Target="https://www.ndcs.org.uk/our-services/services-for-professionals/training-courses/webinars/apps-for-creating-captioned-videos-on-mobile-devices-webinar/" TargetMode="External"/><Relationship Id="rId30" Type="http://schemas.openxmlformats.org/officeDocument/2006/relationships/image" Target="media/image2.png"/><Relationship Id="rId35" Type="http://schemas.openxmlformats.org/officeDocument/2006/relationships/image" Target="media/image5.png"/><Relationship Id="rId43" Type="http://schemas.openxmlformats.org/officeDocument/2006/relationships/hyperlink" Target="https://support.microsoft.com/en-us/office/use-microsoft-translator-in-microsoft-edge-browser-4ad1c6cb-01a4-4227-be9d-a81e127fcb0b" TargetMode="External"/><Relationship Id="rId48" Type="http://schemas.openxmlformats.org/officeDocument/2006/relationships/theme" Target="theme/theme1.xml"/><Relationship Id="rId8" Type="http://schemas.openxmlformats.org/officeDocument/2006/relationships/hyperlink" Target="https://support.google.com/meet/answer/9300310?co=GENIE.Platform%3DDesktop&amp;hl=en&amp;oco=1" TargetMode="External"/><Relationship Id="rId3" Type="http://schemas.openxmlformats.org/officeDocument/2006/relationships/settings" Target="settings.xml"/><Relationship Id="rId12" Type="http://schemas.openxmlformats.org/officeDocument/2006/relationships/hyperlink" Target="https://sites.google.com/c2ken.net/gsuitehelp/chromebooks/accessibility-on-chromebooks" TargetMode="External"/><Relationship Id="rId17" Type="http://schemas.openxmlformats.org/officeDocument/2006/relationships/hyperlink" Target="https://www.thinkoutsidetheslide.com/present-with-your-video-beside-your-powerpoint-slides-in-microsoft-teams-or-zoom/" TargetMode="External"/><Relationship Id="rId25" Type="http://schemas.openxmlformats.org/officeDocument/2006/relationships/hyperlink" Target="http://www.cobblearning.net/ccsdintech/2020/08/27/onenote-updates-for-the-new-school-year/" TargetMode="External"/><Relationship Id="rId33" Type="http://schemas.openxmlformats.org/officeDocument/2006/relationships/image" Target="media/image4.png"/><Relationship Id="rId38" Type="http://schemas.openxmlformats.org/officeDocument/2006/relationships/hyperlink" Target="https://support.microsoft.com/en-us/office/dictate-in-microsoft-365-eab203e1-d030-43c1-84ef-999b0b9675fe" TargetMode="External"/><Relationship Id="rId46" Type="http://schemas.openxmlformats.org/officeDocument/2006/relationships/header" Target="header1.xml"/><Relationship Id="rId20" Type="http://schemas.openxmlformats.org/officeDocument/2006/relationships/hyperlink" Target="https://support.microsoft.com/en-us/office/video-live-captions-subtitles-371bd124-855f-46a9-a923-5371c10f36c5" TargetMode="External"/><Relationship Id="rId41" Type="http://schemas.openxmlformats.org/officeDocument/2006/relationships/hyperlink" Target="https://support.microsoft.com/en-gb/office/using-microsoft-translator-for-education-f96d43c2-b5a4-40e5-b1b5-43763e6f10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9360</Characters>
  <Application>Microsoft Office Word</Application>
  <DocSecurity>0</DocSecurity>
  <Lines>78</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EA Sensory Service		/</vt:lpstr>
      <vt:lpstr>Appendix 1:  Examples of Learning Platforms and features to improve accessibilit</vt:lpstr>
      <vt:lpstr>Appendix 2:  Examples of captioning apps for video content </vt:lpstr>
      <vt:lpstr>Appendix 3: Examples of Speech to Text apps or live transcription apps</vt:lpstr>
      <vt:lpstr>Appendix 4: Other options for captioning or dictation </vt:lpstr>
    </vt:vector>
  </TitlesOfParts>
  <Company>EANI</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Kerrigan</dc:creator>
  <cp:keywords/>
  <dc:description/>
  <cp:lastModifiedBy>Deborah Hutchinson</cp:lastModifiedBy>
  <cp:revision>2</cp:revision>
  <cp:lastPrinted>2021-02-23T15:55:00Z</cp:lastPrinted>
  <dcterms:created xsi:type="dcterms:W3CDTF">2021-03-12T14:27:00Z</dcterms:created>
  <dcterms:modified xsi:type="dcterms:W3CDTF">2021-03-12T14:27:00Z</dcterms:modified>
</cp:coreProperties>
</file>