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85DC8" w14:textId="77777777" w:rsidR="00CD40ED" w:rsidRPr="00CD40ED" w:rsidRDefault="00CD40ED" w:rsidP="00CD40ED">
      <w:pPr>
        <w:jc w:val="right"/>
        <w:rPr>
          <w:rFonts w:eastAsiaTheme="minorHAnsi" w:cs="Arial"/>
          <w:sz w:val="22"/>
          <w:szCs w:val="22"/>
          <w:lang w:eastAsia="en-US"/>
        </w:rPr>
      </w:pPr>
      <w:bookmarkStart w:id="0" w:name="_Toc93504136"/>
      <w:r w:rsidRPr="00CD40ED">
        <w:rPr>
          <w:rFonts w:eastAsiaTheme="minorHAnsi" w:cs="Arial"/>
          <w:sz w:val="22"/>
          <w:szCs w:val="22"/>
          <w:lang w:eastAsia="en-US"/>
        </w:rPr>
        <w:t xml:space="preserve">Dr Elena </w:t>
      </w:r>
      <w:proofErr w:type="spellStart"/>
      <w:r w:rsidRPr="00CD40ED">
        <w:rPr>
          <w:rFonts w:eastAsiaTheme="minorHAnsi" w:cs="Arial"/>
          <w:sz w:val="22"/>
          <w:szCs w:val="22"/>
          <w:lang w:eastAsia="en-US"/>
        </w:rPr>
        <w:t>Sakkalou</w:t>
      </w:r>
      <w:proofErr w:type="spellEnd"/>
      <w:r w:rsidRPr="00CD40ED">
        <w:rPr>
          <w:rFonts w:eastAsiaTheme="minorHAnsi" w:cs="Arial"/>
          <w:sz w:val="22"/>
          <w:szCs w:val="22"/>
          <w:lang w:eastAsia="en-US"/>
        </w:rPr>
        <w:t xml:space="preserve">, FHEA, </w:t>
      </w:r>
      <w:proofErr w:type="spellStart"/>
      <w:r w:rsidRPr="00CD40ED">
        <w:rPr>
          <w:rFonts w:eastAsiaTheme="minorHAnsi" w:cs="Arial"/>
          <w:sz w:val="22"/>
          <w:szCs w:val="22"/>
          <w:lang w:eastAsia="en-US"/>
        </w:rPr>
        <w:t>CPsych</w:t>
      </w:r>
      <w:proofErr w:type="spellEnd"/>
    </w:p>
    <w:p w14:paraId="21F29341" w14:textId="77777777" w:rsidR="00CD40ED" w:rsidRPr="00CD40ED" w:rsidRDefault="00CD40ED" w:rsidP="00CD40ED">
      <w:pPr>
        <w:jc w:val="right"/>
        <w:rPr>
          <w:rFonts w:eastAsiaTheme="minorHAnsi" w:cs="Arial"/>
          <w:sz w:val="22"/>
          <w:szCs w:val="22"/>
          <w:lang w:eastAsia="en-US"/>
        </w:rPr>
      </w:pPr>
      <w:r w:rsidRPr="00CD40ED">
        <w:rPr>
          <w:rFonts w:eastAsiaTheme="minorHAnsi" w:cs="Arial"/>
          <w:sz w:val="22"/>
          <w:szCs w:val="22"/>
          <w:lang w:eastAsia="en-US"/>
        </w:rPr>
        <w:t>Senior Lecturer in Psychology</w:t>
      </w:r>
    </w:p>
    <w:p w14:paraId="7207F708" w14:textId="77777777" w:rsidR="00CD40ED" w:rsidRPr="00CD40ED" w:rsidRDefault="00CD40ED" w:rsidP="00CD40ED">
      <w:pPr>
        <w:jc w:val="right"/>
        <w:rPr>
          <w:rFonts w:eastAsiaTheme="minorHAnsi" w:cs="Arial"/>
          <w:sz w:val="22"/>
          <w:szCs w:val="22"/>
          <w:lang w:eastAsia="en-US"/>
        </w:rPr>
      </w:pPr>
      <w:r w:rsidRPr="00CD40ED">
        <w:rPr>
          <w:rFonts w:eastAsiaTheme="minorHAnsi" w:cs="Arial"/>
          <w:sz w:val="22"/>
          <w:szCs w:val="22"/>
          <w:lang w:eastAsia="en-US"/>
        </w:rPr>
        <w:t>School of Psychology and Sports Science</w:t>
      </w:r>
    </w:p>
    <w:p w14:paraId="369CE69E" w14:textId="77777777" w:rsidR="00CD40ED" w:rsidRPr="00CD40ED" w:rsidRDefault="00CD40ED" w:rsidP="00CD40ED">
      <w:pPr>
        <w:jc w:val="right"/>
        <w:rPr>
          <w:rFonts w:eastAsiaTheme="minorHAnsi" w:cs="Arial"/>
          <w:sz w:val="22"/>
          <w:szCs w:val="22"/>
          <w:lang w:eastAsia="en-US"/>
        </w:rPr>
      </w:pPr>
      <w:r w:rsidRPr="00CD40ED">
        <w:rPr>
          <w:rFonts w:eastAsiaTheme="minorHAnsi" w:cs="Arial"/>
          <w:sz w:val="22"/>
          <w:szCs w:val="22"/>
          <w:lang w:eastAsia="en-US"/>
        </w:rPr>
        <w:t>SCI 611, Science Centre</w:t>
      </w:r>
    </w:p>
    <w:p w14:paraId="3C4806DA" w14:textId="77777777" w:rsidR="00CD40ED" w:rsidRPr="00CD40ED" w:rsidRDefault="00CD40ED" w:rsidP="00CD40ED">
      <w:pPr>
        <w:jc w:val="right"/>
        <w:rPr>
          <w:rFonts w:eastAsiaTheme="minorHAnsi" w:cs="Arial"/>
          <w:sz w:val="22"/>
          <w:szCs w:val="22"/>
          <w:lang w:eastAsia="en-US"/>
        </w:rPr>
      </w:pPr>
      <w:r w:rsidRPr="00CD40ED">
        <w:rPr>
          <w:rFonts w:eastAsiaTheme="minorHAnsi" w:cs="Arial"/>
          <w:sz w:val="22"/>
          <w:szCs w:val="22"/>
          <w:lang w:eastAsia="en-US"/>
        </w:rPr>
        <w:t>Anglia Ruskin University</w:t>
      </w:r>
    </w:p>
    <w:p w14:paraId="323BAFAA" w14:textId="77777777" w:rsidR="00CD40ED" w:rsidRPr="00CD40ED" w:rsidRDefault="00CD40ED" w:rsidP="00CD40ED">
      <w:pPr>
        <w:jc w:val="right"/>
        <w:rPr>
          <w:rFonts w:eastAsiaTheme="minorHAnsi" w:cs="Arial"/>
          <w:sz w:val="22"/>
          <w:szCs w:val="22"/>
          <w:lang w:eastAsia="en-US"/>
        </w:rPr>
      </w:pPr>
      <w:r w:rsidRPr="00CD40ED">
        <w:rPr>
          <w:rFonts w:eastAsiaTheme="minorHAnsi" w:cs="Arial"/>
          <w:sz w:val="22"/>
          <w:szCs w:val="22"/>
          <w:lang w:eastAsia="en-US"/>
        </w:rPr>
        <w:t>Cambridge, CB1 1PT</w:t>
      </w:r>
    </w:p>
    <w:p w14:paraId="36CED7C3" w14:textId="77777777" w:rsidR="00CD40ED" w:rsidRPr="00CD40ED" w:rsidRDefault="00CD40ED" w:rsidP="00CD40ED">
      <w:pPr>
        <w:shd w:val="clear" w:color="auto" w:fill="FFFFFF"/>
        <w:jc w:val="right"/>
        <w:rPr>
          <w:rFonts w:cs="Arial"/>
          <w:color w:val="000000"/>
          <w:sz w:val="22"/>
          <w:szCs w:val="22"/>
        </w:rPr>
      </w:pPr>
    </w:p>
    <w:p w14:paraId="464912B5" w14:textId="3A96BEF0" w:rsidR="00E11683" w:rsidRPr="0073753E" w:rsidRDefault="00E11683" w:rsidP="00E11683">
      <w:pPr>
        <w:pStyle w:val="Heading1"/>
      </w:pPr>
      <w:r w:rsidRPr="0073753E">
        <w:t>Participant information sheet</w:t>
      </w:r>
      <w:bookmarkEnd w:id="0"/>
      <w:r w:rsidRPr="0073753E">
        <w:t xml:space="preserve"> </w:t>
      </w:r>
    </w:p>
    <w:p w14:paraId="7C5F81B7" w14:textId="3487233F" w:rsidR="00E11683" w:rsidRPr="0073753E" w:rsidRDefault="00E11683" w:rsidP="00E11683">
      <w:pPr>
        <w:rPr>
          <w:rFonts w:cs="Arial"/>
          <w:color w:val="FF0000"/>
        </w:rPr>
      </w:pPr>
      <w:r w:rsidRPr="0073753E">
        <w:rPr>
          <w:rFonts w:cs="Arial"/>
        </w:rPr>
        <w:t xml:space="preserve">Date: </w:t>
      </w:r>
      <w:r w:rsidR="006779D4" w:rsidRPr="0073753E">
        <w:rPr>
          <w:rFonts w:cs="Arial"/>
        </w:rPr>
        <w:t>10</w:t>
      </w:r>
      <w:r w:rsidRPr="0073753E">
        <w:rPr>
          <w:rFonts w:cs="Arial"/>
          <w:vertAlign w:val="superscript"/>
        </w:rPr>
        <w:t>th</w:t>
      </w:r>
      <w:r w:rsidRPr="0073753E">
        <w:rPr>
          <w:rFonts w:cs="Arial"/>
        </w:rPr>
        <w:t xml:space="preserve"> </w:t>
      </w:r>
      <w:r w:rsidR="006779D4" w:rsidRPr="0073753E">
        <w:rPr>
          <w:rFonts w:cs="Arial"/>
        </w:rPr>
        <w:t>March</w:t>
      </w:r>
      <w:r w:rsidRPr="0073753E">
        <w:rPr>
          <w:rFonts w:cs="Arial"/>
        </w:rPr>
        <w:t xml:space="preserve"> 202</w:t>
      </w:r>
      <w:r w:rsidR="006779D4" w:rsidRPr="0073753E">
        <w:rPr>
          <w:rFonts w:cs="Arial"/>
        </w:rPr>
        <w:t>3</w:t>
      </w:r>
      <w:r w:rsidRPr="0073753E">
        <w:rPr>
          <w:rFonts w:cs="Arial"/>
          <w:color w:val="FF0000"/>
        </w:rPr>
        <w:t xml:space="preserve"> </w:t>
      </w:r>
    </w:p>
    <w:p w14:paraId="7700531F" w14:textId="31C940F4" w:rsidR="00E11683" w:rsidRPr="0073753E" w:rsidRDefault="00DC00FF" w:rsidP="00E11683">
      <w:pPr>
        <w:pStyle w:val="Heading2"/>
      </w:pPr>
      <w:bookmarkStart w:id="1" w:name="_Toc93504137"/>
      <w:r>
        <w:t>Section A</w:t>
      </w:r>
      <w:r>
        <w:t xml:space="preserve">:  </w:t>
      </w:r>
      <w:r w:rsidR="00E11683" w:rsidRPr="0073753E">
        <w:t>The Research Project</w:t>
      </w:r>
      <w:bookmarkEnd w:id="1"/>
    </w:p>
    <w:p w14:paraId="6281C006" w14:textId="77777777" w:rsidR="00E11683" w:rsidRPr="0073753E" w:rsidRDefault="00E11683" w:rsidP="00E11683">
      <w:pPr>
        <w:ind w:right="-766"/>
        <w:jc w:val="both"/>
        <w:rPr>
          <w:rFonts w:cs="Arial"/>
          <w:sz w:val="22"/>
          <w:u w:val="single"/>
        </w:rPr>
      </w:pPr>
    </w:p>
    <w:p w14:paraId="26B09872" w14:textId="77777777" w:rsidR="00E11683" w:rsidRPr="0073753E" w:rsidRDefault="00E11683" w:rsidP="00E11683">
      <w:pPr>
        <w:pStyle w:val="ListParagraph"/>
        <w:ind w:left="0"/>
        <w:rPr>
          <w:rFonts w:cs="Arial"/>
          <w:b/>
          <w:szCs w:val="24"/>
        </w:rPr>
      </w:pPr>
      <w:r w:rsidRPr="0073753E">
        <w:rPr>
          <w:rFonts w:cs="Arial"/>
          <w:b/>
          <w:szCs w:val="24"/>
        </w:rPr>
        <w:t xml:space="preserve">Title of project: </w:t>
      </w:r>
      <w:r w:rsidRPr="0073753E">
        <w:rPr>
          <w:rFonts w:cs="Arial"/>
          <w:b/>
          <w:bCs/>
          <w:szCs w:val="24"/>
        </w:rPr>
        <w:t xml:space="preserve">Sensory loss and experience in the classroom </w:t>
      </w:r>
      <w:bookmarkStart w:id="2" w:name="_GoBack"/>
      <w:bookmarkEnd w:id="2"/>
    </w:p>
    <w:p w14:paraId="5FD52754" w14:textId="77777777" w:rsidR="00E11683" w:rsidRPr="0073753E" w:rsidRDefault="00E11683" w:rsidP="00E11683">
      <w:pPr>
        <w:ind w:left="720" w:right="-766"/>
        <w:jc w:val="both"/>
        <w:rPr>
          <w:rFonts w:cs="Arial"/>
          <w:b/>
          <w:szCs w:val="24"/>
        </w:rPr>
      </w:pPr>
    </w:p>
    <w:p w14:paraId="0F529A29" w14:textId="77777777" w:rsidR="00E11683" w:rsidRPr="0073753E" w:rsidRDefault="00E11683" w:rsidP="00E11683">
      <w:pPr>
        <w:ind w:left="720" w:right="-766"/>
        <w:jc w:val="both"/>
        <w:rPr>
          <w:rFonts w:cs="Arial"/>
          <w:b/>
          <w:color w:val="7030A0"/>
          <w:szCs w:val="24"/>
        </w:rPr>
      </w:pPr>
    </w:p>
    <w:p w14:paraId="6EF0C5CC" w14:textId="77777777" w:rsidR="00E11683" w:rsidRPr="0073753E" w:rsidRDefault="00E11683" w:rsidP="00E11683">
      <w:pPr>
        <w:numPr>
          <w:ilvl w:val="0"/>
          <w:numId w:val="1"/>
        </w:numPr>
        <w:ind w:right="-766"/>
        <w:jc w:val="both"/>
        <w:rPr>
          <w:rFonts w:cs="Arial"/>
          <w:b/>
          <w:color w:val="000000"/>
          <w:szCs w:val="24"/>
        </w:rPr>
      </w:pPr>
      <w:r w:rsidRPr="0073753E">
        <w:rPr>
          <w:rFonts w:cs="Arial"/>
          <w:b/>
          <w:color w:val="000000"/>
          <w:szCs w:val="24"/>
        </w:rPr>
        <w:t>Purpose of study</w:t>
      </w:r>
    </w:p>
    <w:p w14:paraId="25E11813" w14:textId="40A1F1B5" w:rsidR="00E11683" w:rsidRPr="0073753E" w:rsidRDefault="00E11683" w:rsidP="00E11683">
      <w:pPr>
        <w:ind w:left="720" w:right="-766"/>
        <w:jc w:val="both"/>
        <w:rPr>
          <w:rFonts w:cs="Arial"/>
          <w:szCs w:val="24"/>
        </w:rPr>
      </w:pPr>
      <w:r w:rsidRPr="0073753E">
        <w:rPr>
          <w:rFonts w:cs="Arial"/>
          <w:szCs w:val="24"/>
        </w:rPr>
        <w:t xml:space="preserve">This study </w:t>
      </w:r>
      <w:r w:rsidR="001F37AE" w:rsidRPr="0073753E">
        <w:rPr>
          <w:rFonts w:cs="Arial"/>
          <w:szCs w:val="24"/>
        </w:rPr>
        <w:t>will</w:t>
      </w:r>
      <w:r w:rsidRPr="0073753E">
        <w:rPr>
          <w:rFonts w:cs="Arial"/>
          <w:szCs w:val="24"/>
        </w:rPr>
        <w:t xml:space="preserve"> examine children’s experience of the classroom environment. We are particularly interested in </w:t>
      </w:r>
      <w:r w:rsidR="001B6D07" w:rsidRPr="0073753E">
        <w:rPr>
          <w:rFonts w:cs="Arial"/>
          <w:szCs w:val="24"/>
        </w:rPr>
        <w:t>whether</w:t>
      </w:r>
      <w:r w:rsidRPr="0073753E">
        <w:rPr>
          <w:rFonts w:cs="Arial"/>
          <w:szCs w:val="24"/>
        </w:rPr>
        <w:t xml:space="preserve"> children with sensory loss including children with hearing, visual impairment and deaf-blind </w:t>
      </w:r>
      <w:r w:rsidR="001F37AE" w:rsidRPr="0073753E">
        <w:rPr>
          <w:rFonts w:cs="Arial"/>
          <w:szCs w:val="24"/>
        </w:rPr>
        <w:t xml:space="preserve">experience mental </w:t>
      </w:r>
      <w:r w:rsidRPr="0073753E">
        <w:rPr>
          <w:rFonts w:cs="Arial"/>
          <w:szCs w:val="24"/>
        </w:rPr>
        <w:t xml:space="preserve">fatigue as a result of the interaction between the classroom environment and their sensory loss. In addition to examining </w:t>
      </w:r>
      <w:r w:rsidR="0057324F" w:rsidRPr="0073753E">
        <w:rPr>
          <w:rFonts w:cs="Arial"/>
          <w:szCs w:val="24"/>
        </w:rPr>
        <w:t>mental fatigue</w:t>
      </w:r>
      <w:r w:rsidRPr="0073753E">
        <w:rPr>
          <w:rFonts w:cs="Arial"/>
          <w:szCs w:val="24"/>
        </w:rPr>
        <w:t xml:space="preserve"> in children who have sensory loss, we are also recruiting children without sensory loss</w:t>
      </w:r>
      <w:r w:rsidR="00D4103C" w:rsidRPr="0073753E">
        <w:rPr>
          <w:rFonts w:cs="Arial"/>
          <w:szCs w:val="24"/>
        </w:rPr>
        <w:t>. This is done in order</w:t>
      </w:r>
      <w:r w:rsidRPr="0073753E">
        <w:rPr>
          <w:rFonts w:cs="Arial"/>
          <w:szCs w:val="24"/>
        </w:rPr>
        <w:t xml:space="preserve"> to </w:t>
      </w:r>
      <w:r w:rsidR="008D5877" w:rsidRPr="0073753E">
        <w:rPr>
          <w:rFonts w:cs="Arial"/>
          <w:szCs w:val="24"/>
        </w:rPr>
        <w:t>compare</w:t>
      </w:r>
      <w:r w:rsidR="0057324F" w:rsidRPr="0073753E">
        <w:rPr>
          <w:rFonts w:cs="Arial"/>
          <w:szCs w:val="24"/>
        </w:rPr>
        <w:t xml:space="preserve"> how different the experience may be </w:t>
      </w:r>
      <w:r w:rsidR="008D5877" w:rsidRPr="0073753E">
        <w:rPr>
          <w:rFonts w:cs="Arial"/>
          <w:szCs w:val="24"/>
        </w:rPr>
        <w:t>for children with sensory loss and those without</w:t>
      </w:r>
      <w:r w:rsidRPr="0073753E">
        <w:rPr>
          <w:rFonts w:cs="Arial"/>
          <w:szCs w:val="24"/>
        </w:rPr>
        <w:t xml:space="preserve">.  </w:t>
      </w:r>
    </w:p>
    <w:p w14:paraId="47655935" w14:textId="77777777" w:rsidR="00E11683" w:rsidRPr="0073753E" w:rsidRDefault="00E11683" w:rsidP="00E11683">
      <w:pPr>
        <w:ind w:right="-766"/>
        <w:jc w:val="both"/>
        <w:rPr>
          <w:rFonts w:cs="Arial"/>
          <w:szCs w:val="24"/>
        </w:rPr>
      </w:pPr>
    </w:p>
    <w:p w14:paraId="161C2AF6" w14:textId="77777777" w:rsidR="00E11683" w:rsidRPr="0073753E" w:rsidRDefault="00E11683" w:rsidP="00E11683">
      <w:pPr>
        <w:numPr>
          <w:ilvl w:val="0"/>
          <w:numId w:val="1"/>
        </w:numPr>
        <w:ind w:left="709" w:right="-766"/>
        <w:jc w:val="both"/>
        <w:rPr>
          <w:rFonts w:cs="Arial"/>
          <w:b/>
          <w:color w:val="000000"/>
          <w:szCs w:val="24"/>
        </w:rPr>
      </w:pPr>
      <w:r w:rsidRPr="0073753E">
        <w:rPr>
          <w:rFonts w:cs="Arial"/>
          <w:b/>
          <w:color w:val="000000"/>
          <w:szCs w:val="24"/>
        </w:rPr>
        <w:t>Who are the researchers?</w:t>
      </w:r>
    </w:p>
    <w:p w14:paraId="51A8D7A3" w14:textId="77777777" w:rsidR="00E11683" w:rsidRPr="0073753E" w:rsidRDefault="00E11683" w:rsidP="00E11683">
      <w:pPr>
        <w:ind w:left="720" w:right="-766"/>
        <w:jc w:val="both"/>
        <w:rPr>
          <w:rFonts w:cs="Arial"/>
          <w:bCs/>
          <w:color w:val="FF0000"/>
          <w:szCs w:val="24"/>
        </w:rPr>
      </w:pPr>
      <w:r w:rsidRPr="0073753E">
        <w:rPr>
          <w:rFonts w:cs="Arial"/>
          <w:bCs/>
          <w:szCs w:val="24"/>
        </w:rPr>
        <w:t xml:space="preserve">Our names are Dr Elena Sakkalou (Senior Lecturer/ Developmental Psychologist) and Dr Saima Rajasingam (Senior Lecturer/ Audiologist) and this research </w:t>
      </w:r>
      <w:r w:rsidRPr="0073753E">
        <w:rPr>
          <w:rFonts w:cs="Arial"/>
          <w:szCs w:val="24"/>
        </w:rPr>
        <w:t>is part of a recent small grant we received from our institution, Anglia Ruskin University</w:t>
      </w:r>
      <w:r w:rsidRPr="0073753E">
        <w:rPr>
          <w:rFonts w:cs="Arial"/>
          <w:bCs/>
          <w:szCs w:val="24"/>
        </w:rPr>
        <w:t xml:space="preserve">. </w:t>
      </w:r>
    </w:p>
    <w:p w14:paraId="556571DD" w14:textId="77777777" w:rsidR="00E11683" w:rsidRPr="0073753E" w:rsidRDefault="00E11683" w:rsidP="00E11683">
      <w:pPr>
        <w:rPr>
          <w:rFonts w:cs="Arial"/>
          <w:szCs w:val="24"/>
        </w:rPr>
      </w:pPr>
    </w:p>
    <w:p w14:paraId="2FCE0979" w14:textId="77777777" w:rsidR="00E11683" w:rsidRPr="0073753E" w:rsidRDefault="00E11683" w:rsidP="00E11683">
      <w:pPr>
        <w:numPr>
          <w:ilvl w:val="0"/>
          <w:numId w:val="1"/>
        </w:numPr>
        <w:ind w:right="-766"/>
        <w:jc w:val="both"/>
        <w:rPr>
          <w:rFonts w:cs="Arial"/>
          <w:szCs w:val="24"/>
        </w:rPr>
      </w:pPr>
      <w:r w:rsidRPr="0073753E">
        <w:rPr>
          <w:rFonts w:cs="Arial"/>
          <w:b/>
          <w:szCs w:val="24"/>
        </w:rPr>
        <w:t>Why have I been asked to participate?</w:t>
      </w:r>
    </w:p>
    <w:p w14:paraId="0E4E26CD" w14:textId="3B1B1825" w:rsidR="00E11683" w:rsidRPr="0073753E" w:rsidRDefault="00E11683" w:rsidP="00E11683">
      <w:pPr>
        <w:ind w:left="709" w:right="-766" w:firstLine="11"/>
        <w:jc w:val="both"/>
        <w:rPr>
          <w:rFonts w:cs="Arial"/>
          <w:szCs w:val="24"/>
        </w:rPr>
      </w:pPr>
      <w:r w:rsidRPr="0073753E">
        <w:rPr>
          <w:rFonts w:cs="Arial"/>
          <w:szCs w:val="24"/>
        </w:rPr>
        <w:t xml:space="preserve">You have been invited to take part in this research because your school is participating in this </w:t>
      </w:r>
      <w:r w:rsidR="00A61473" w:rsidRPr="0073753E">
        <w:rPr>
          <w:rFonts w:cs="Arial"/>
          <w:szCs w:val="24"/>
        </w:rPr>
        <w:t>study,</w:t>
      </w:r>
      <w:r w:rsidRPr="0073753E">
        <w:rPr>
          <w:rFonts w:cs="Arial"/>
          <w:szCs w:val="24"/>
        </w:rPr>
        <w:t xml:space="preserve"> and we are aware that you are a teacher with a child with sensory loss in the class or a parent/carer of a child with sensory loss. We are asking parents/carers and teachers/ to participate because we want to examine mental fatigue from the child’s perspective but we also require further information from the teacher about the class environment and child behaviour in school, as well as the parent about their child. To better understand the experience of children with sensory loss, we need to compare it to that of children without sensory loss, so you may have been randomly invited to take part in the study because your child does not have sensory loss but is in the same class as a child with sensory loss. </w:t>
      </w:r>
    </w:p>
    <w:p w14:paraId="673330A8" w14:textId="77777777" w:rsidR="00E11683" w:rsidRPr="0073753E" w:rsidRDefault="00E11683" w:rsidP="00E11683">
      <w:pPr>
        <w:rPr>
          <w:rFonts w:cs="Arial"/>
          <w:szCs w:val="24"/>
        </w:rPr>
      </w:pPr>
    </w:p>
    <w:p w14:paraId="31DE80FD" w14:textId="77777777" w:rsidR="00E11683" w:rsidRPr="0073753E" w:rsidRDefault="00E11683" w:rsidP="00E11683">
      <w:pPr>
        <w:numPr>
          <w:ilvl w:val="0"/>
          <w:numId w:val="1"/>
        </w:numPr>
        <w:ind w:right="-766"/>
        <w:jc w:val="both"/>
        <w:rPr>
          <w:rFonts w:cs="Arial"/>
          <w:b/>
          <w:szCs w:val="24"/>
        </w:rPr>
      </w:pPr>
      <w:r w:rsidRPr="0073753E">
        <w:rPr>
          <w:rFonts w:cs="Arial"/>
          <w:b/>
          <w:szCs w:val="24"/>
        </w:rPr>
        <w:t>How many people will be asked to participate?</w:t>
      </w:r>
    </w:p>
    <w:p w14:paraId="4007293A" w14:textId="3C9FB5A9" w:rsidR="00E11683" w:rsidRPr="0073753E" w:rsidRDefault="00E11683" w:rsidP="00E11683">
      <w:pPr>
        <w:ind w:left="720" w:right="-766"/>
        <w:jc w:val="both"/>
        <w:rPr>
          <w:rFonts w:cs="Arial"/>
          <w:szCs w:val="24"/>
        </w:rPr>
      </w:pPr>
      <w:r w:rsidRPr="0073753E">
        <w:rPr>
          <w:rFonts w:cs="Arial"/>
          <w:szCs w:val="24"/>
        </w:rPr>
        <w:t>We are planning to recruit children across various schools in the UK</w:t>
      </w:r>
      <w:r w:rsidR="00756404" w:rsidRPr="0073753E">
        <w:rPr>
          <w:rFonts w:cs="Arial"/>
          <w:szCs w:val="24"/>
        </w:rPr>
        <w:t xml:space="preserve"> between the ages of 9 and </w:t>
      </w:r>
      <w:proofErr w:type="gramStart"/>
      <w:r w:rsidR="00756404" w:rsidRPr="0073753E">
        <w:rPr>
          <w:rFonts w:cs="Arial"/>
          <w:szCs w:val="24"/>
        </w:rPr>
        <w:t>11.5  (</w:t>
      </w:r>
      <w:proofErr w:type="gramEnd"/>
      <w:r w:rsidR="0029005A" w:rsidRPr="0073753E">
        <w:rPr>
          <w:rFonts w:cs="Arial"/>
          <w:szCs w:val="24"/>
        </w:rPr>
        <w:t>school years</w:t>
      </w:r>
      <w:r w:rsidR="00756404" w:rsidRPr="0073753E">
        <w:rPr>
          <w:rFonts w:cs="Arial"/>
          <w:szCs w:val="24"/>
        </w:rPr>
        <w:t xml:space="preserve"> 4-6)</w:t>
      </w:r>
      <w:r w:rsidRPr="0073753E">
        <w:rPr>
          <w:rFonts w:cs="Arial"/>
          <w:szCs w:val="24"/>
        </w:rPr>
        <w:t xml:space="preserve">. We aim to recruit around 48 children with sensory loss and </w:t>
      </w:r>
      <w:r w:rsidR="007A35B5" w:rsidRPr="0073753E">
        <w:rPr>
          <w:rFonts w:cs="Arial"/>
          <w:szCs w:val="24"/>
        </w:rPr>
        <w:t>48</w:t>
      </w:r>
      <w:r w:rsidRPr="0073753E">
        <w:rPr>
          <w:rFonts w:cs="Arial"/>
          <w:szCs w:val="24"/>
        </w:rPr>
        <w:t xml:space="preserve"> children without sensory loss (controls</w:t>
      </w:r>
      <w:r w:rsidR="00C71EBB" w:rsidRPr="0073753E">
        <w:rPr>
          <w:rFonts w:cs="Arial"/>
          <w:szCs w:val="24"/>
        </w:rPr>
        <w:t xml:space="preserve">, </w:t>
      </w:r>
      <w:r w:rsidRPr="0073753E">
        <w:rPr>
          <w:rFonts w:cs="Arial"/>
          <w:szCs w:val="24"/>
        </w:rPr>
        <w:t>to compare mental fatigue if sensory loss is not present).</w:t>
      </w:r>
    </w:p>
    <w:p w14:paraId="6DC55C33" w14:textId="77777777" w:rsidR="00E11683" w:rsidRPr="0073753E" w:rsidRDefault="00E11683" w:rsidP="00E11683">
      <w:pPr>
        <w:rPr>
          <w:rFonts w:cs="Arial"/>
          <w:szCs w:val="24"/>
        </w:rPr>
      </w:pPr>
    </w:p>
    <w:p w14:paraId="476F1154" w14:textId="77777777" w:rsidR="00E11683" w:rsidRPr="0073753E" w:rsidRDefault="00E11683" w:rsidP="00E11683">
      <w:pPr>
        <w:numPr>
          <w:ilvl w:val="0"/>
          <w:numId w:val="1"/>
        </w:numPr>
        <w:ind w:right="-766"/>
        <w:jc w:val="both"/>
        <w:rPr>
          <w:rFonts w:cs="Arial"/>
          <w:b/>
          <w:szCs w:val="24"/>
        </w:rPr>
      </w:pPr>
      <w:r w:rsidRPr="0073753E">
        <w:rPr>
          <w:rFonts w:cs="Arial"/>
          <w:b/>
          <w:szCs w:val="24"/>
        </w:rPr>
        <w:t>Do I have to take part?</w:t>
      </w:r>
    </w:p>
    <w:p w14:paraId="0AF8A6A6" w14:textId="77777777" w:rsidR="00E11683" w:rsidRPr="0073753E" w:rsidRDefault="00E11683" w:rsidP="00E11683">
      <w:pPr>
        <w:ind w:left="720" w:right="-766"/>
        <w:jc w:val="both"/>
        <w:rPr>
          <w:rFonts w:cs="Arial"/>
          <w:szCs w:val="24"/>
        </w:rPr>
      </w:pPr>
      <w:r w:rsidRPr="0073753E">
        <w:rPr>
          <w:rFonts w:cs="Arial"/>
          <w:szCs w:val="24"/>
        </w:rPr>
        <w:t xml:space="preserve">You can refuse to take part without giving a reason. </w:t>
      </w:r>
    </w:p>
    <w:p w14:paraId="001DEDB3" w14:textId="77777777" w:rsidR="00E11683" w:rsidRPr="0073753E" w:rsidRDefault="00E11683" w:rsidP="00E11683">
      <w:pPr>
        <w:rPr>
          <w:rFonts w:cs="Arial"/>
          <w:szCs w:val="24"/>
        </w:rPr>
      </w:pPr>
    </w:p>
    <w:p w14:paraId="173492C5" w14:textId="77777777" w:rsidR="00E11683" w:rsidRPr="0073753E" w:rsidRDefault="00E11683" w:rsidP="00E11683">
      <w:pPr>
        <w:numPr>
          <w:ilvl w:val="0"/>
          <w:numId w:val="1"/>
        </w:numPr>
        <w:ind w:right="-766"/>
        <w:jc w:val="both"/>
        <w:rPr>
          <w:rFonts w:cs="Arial"/>
          <w:szCs w:val="24"/>
        </w:rPr>
      </w:pPr>
      <w:r w:rsidRPr="0073753E">
        <w:rPr>
          <w:rFonts w:cs="Arial"/>
          <w:b/>
          <w:szCs w:val="24"/>
        </w:rPr>
        <w:t>Has the study got ethical approval?</w:t>
      </w:r>
      <w:r w:rsidRPr="0073753E">
        <w:rPr>
          <w:rFonts w:cs="Arial"/>
          <w:szCs w:val="24"/>
        </w:rPr>
        <w:t xml:space="preserve"> </w:t>
      </w:r>
    </w:p>
    <w:p w14:paraId="56EF3F85" w14:textId="77777777" w:rsidR="00E11683" w:rsidRPr="0073753E" w:rsidRDefault="00E11683" w:rsidP="00E11683">
      <w:pPr>
        <w:ind w:left="720" w:right="-766"/>
        <w:jc w:val="both"/>
        <w:rPr>
          <w:rFonts w:cs="Arial"/>
          <w:szCs w:val="24"/>
        </w:rPr>
      </w:pPr>
      <w:r w:rsidRPr="0073753E">
        <w:rPr>
          <w:rFonts w:cs="Arial"/>
          <w:szCs w:val="24"/>
        </w:rPr>
        <w:t xml:space="preserve">The study has got ethical approval from the Faculty Research Ethics Panel (FREP) at Anglia Ruskin University.  </w:t>
      </w:r>
    </w:p>
    <w:p w14:paraId="3364C31D" w14:textId="77777777" w:rsidR="00E11683" w:rsidRPr="0073753E" w:rsidRDefault="00E11683" w:rsidP="00E11683">
      <w:pPr>
        <w:ind w:left="720" w:right="-766"/>
        <w:jc w:val="both"/>
        <w:rPr>
          <w:rFonts w:cs="Arial"/>
          <w:szCs w:val="24"/>
        </w:rPr>
      </w:pPr>
    </w:p>
    <w:p w14:paraId="3B9E0DDF" w14:textId="77777777" w:rsidR="00E11683" w:rsidRPr="0073753E" w:rsidRDefault="00E11683" w:rsidP="00E11683">
      <w:pPr>
        <w:numPr>
          <w:ilvl w:val="0"/>
          <w:numId w:val="1"/>
        </w:numPr>
        <w:ind w:right="-766"/>
        <w:jc w:val="both"/>
        <w:rPr>
          <w:rFonts w:cs="Arial"/>
          <w:b/>
          <w:szCs w:val="24"/>
        </w:rPr>
      </w:pPr>
      <w:r w:rsidRPr="0073753E">
        <w:rPr>
          <w:rFonts w:cs="Arial"/>
          <w:b/>
          <w:szCs w:val="24"/>
        </w:rPr>
        <w:t>Has my child’s school where the research is being carried out given permission?</w:t>
      </w:r>
    </w:p>
    <w:p w14:paraId="3986F1CA" w14:textId="77777777" w:rsidR="00E11683" w:rsidRPr="0073753E" w:rsidRDefault="00E11683" w:rsidP="00E11683">
      <w:pPr>
        <w:ind w:left="720" w:right="-766"/>
        <w:jc w:val="both"/>
        <w:rPr>
          <w:rFonts w:cs="Arial"/>
          <w:szCs w:val="24"/>
        </w:rPr>
      </w:pPr>
      <w:r w:rsidRPr="0073753E">
        <w:rPr>
          <w:rFonts w:cs="Arial"/>
          <w:szCs w:val="24"/>
        </w:rPr>
        <w:t>The head teacher and governors of your child’s school have agreed to the school taking part in the survey in principle. However, every person has the right to decide if they want to take part or not. Neither I nor the school can expect participation from anyone. All participation is entirely voluntary and participation may be withdrawn at any stage.</w:t>
      </w:r>
    </w:p>
    <w:p w14:paraId="08F69AB1" w14:textId="77777777" w:rsidR="00E11683" w:rsidRPr="0073753E" w:rsidRDefault="00E11683" w:rsidP="00E11683">
      <w:pPr>
        <w:rPr>
          <w:rFonts w:cs="Arial"/>
          <w:szCs w:val="24"/>
        </w:rPr>
      </w:pPr>
    </w:p>
    <w:p w14:paraId="779936A3" w14:textId="77777777" w:rsidR="00E11683" w:rsidRPr="0073753E" w:rsidRDefault="00E11683" w:rsidP="00E11683">
      <w:pPr>
        <w:numPr>
          <w:ilvl w:val="0"/>
          <w:numId w:val="1"/>
        </w:numPr>
        <w:ind w:right="-766"/>
        <w:jc w:val="both"/>
        <w:rPr>
          <w:rFonts w:cs="Arial"/>
          <w:b/>
          <w:szCs w:val="24"/>
        </w:rPr>
      </w:pPr>
      <w:r w:rsidRPr="0073753E">
        <w:rPr>
          <w:rFonts w:cs="Arial"/>
          <w:b/>
          <w:szCs w:val="24"/>
        </w:rPr>
        <w:t>Legislation relating to this study</w:t>
      </w:r>
    </w:p>
    <w:p w14:paraId="4BD21036" w14:textId="77777777" w:rsidR="00E11683" w:rsidRPr="0073753E" w:rsidRDefault="00E11683" w:rsidP="00E11683">
      <w:pPr>
        <w:ind w:left="720" w:right="-766"/>
        <w:jc w:val="both"/>
        <w:rPr>
          <w:rFonts w:cs="Arial"/>
          <w:szCs w:val="24"/>
        </w:rPr>
      </w:pPr>
      <w:r w:rsidRPr="0073753E">
        <w:rPr>
          <w:rFonts w:cs="Arial"/>
          <w:szCs w:val="24"/>
        </w:rPr>
        <w:t>This study fully complies with the UK GDPR, Data Protection Act (2018).</w:t>
      </w:r>
    </w:p>
    <w:p w14:paraId="54C4D157" w14:textId="77777777" w:rsidR="00E11683" w:rsidRPr="0073753E" w:rsidRDefault="00E11683" w:rsidP="00E11683">
      <w:pPr>
        <w:rPr>
          <w:rFonts w:cs="Arial"/>
          <w:szCs w:val="24"/>
        </w:rPr>
      </w:pPr>
    </w:p>
    <w:p w14:paraId="1D9FDBC3" w14:textId="77777777" w:rsidR="00E11683" w:rsidRPr="0073753E" w:rsidRDefault="00E11683" w:rsidP="00E11683">
      <w:pPr>
        <w:numPr>
          <w:ilvl w:val="0"/>
          <w:numId w:val="1"/>
        </w:numPr>
        <w:ind w:right="-766"/>
        <w:jc w:val="both"/>
        <w:rPr>
          <w:rFonts w:cs="Arial"/>
          <w:b/>
          <w:szCs w:val="24"/>
        </w:rPr>
      </w:pPr>
      <w:r w:rsidRPr="0073753E">
        <w:rPr>
          <w:rFonts w:cs="Arial"/>
          <w:b/>
          <w:szCs w:val="24"/>
        </w:rPr>
        <w:t>Source of funding for the research, if applicable</w:t>
      </w:r>
    </w:p>
    <w:p w14:paraId="18BE838F" w14:textId="77777777" w:rsidR="00E11683" w:rsidRPr="0073753E" w:rsidRDefault="00E11683" w:rsidP="00E11683">
      <w:pPr>
        <w:ind w:left="720" w:right="-766"/>
        <w:jc w:val="both"/>
        <w:rPr>
          <w:rFonts w:cs="Arial"/>
          <w:color w:val="FF0000"/>
          <w:szCs w:val="24"/>
        </w:rPr>
      </w:pPr>
      <w:r w:rsidRPr="0073753E">
        <w:rPr>
          <w:rFonts w:cs="Arial"/>
          <w:szCs w:val="24"/>
        </w:rPr>
        <w:t xml:space="preserve">This research is funded by Anglia Ruskin University. </w:t>
      </w:r>
    </w:p>
    <w:p w14:paraId="5FC9D5DF" w14:textId="77777777" w:rsidR="00E11683" w:rsidRPr="0073753E" w:rsidRDefault="00E11683" w:rsidP="00E11683">
      <w:pPr>
        <w:ind w:right="-766"/>
        <w:jc w:val="both"/>
        <w:rPr>
          <w:rFonts w:cs="Arial"/>
          <w:szCs w:val="24"/>
        </w:rPr>
      </w:pPr>
    </w:p>
    <w:p w14:paraId="5D1EAC71" w14:textId="77777777" w:rsidR="00E11683" w:rsidRPr="0073753E" w:rsidRDefault="00E11683" w:rsidP="00E11683">
      <w:pPr>
        <w:numPr>
          <w:ilvl w:val="0"/>
          <w:numId w:val="1"/>
        </w:numPr>
        <w:ind w:right="-766"/>
        <w:jc w:val="both"/>
        <w:rPr>
          <w:rFonts w:cs="Arial"/>
          <w:szCs w:val="24"/>
        </w:rPr>
      </w:pPr>
      <w:r w:rsidRPr="0073753E">
        <w:rPr>
          <w:rFonts w:cs="Arial"/>
          <w:b/>
          <w:szCs w:val="24"/>
        </w:rPr>
        <w:t>What will happen to the results of the study?</w:t>
      </w:r>
      <w:r w:rsidRPr="0073753E">
        <w:rPr>
          <w:rFonts w:cs="Arial"/>
          <w:szCs w:val="24"/>
        </w:rPr>
        <w:t xml:space="preserve"> </w:t>
      </w:r>
    </w:p>
    <w:p w14:paraId="7CCA627C" w14:textId="77777777" w:rsidR="00E11683" w:rsidRPr="0073753E" w:rsidRDefault="00E11683" w:rsidP="00E11683">
      <w:pPr>
        <w:ind w:left="720" w:right="-766"/>
        <w:jc w:val="both"/>
        <w:rPr>
          <w:rFonts w:cs="Arial"/>
          <w:szCs w:val="24"/>
        </w:rPr>
      </w:pPr>
      <w:r w:rsidRPr="0073753E">
        <w:rPr>
          <w:rFonts w:cs="Arial"/>
          <w:szCs w:val="24"/>
        </w:rPr>
        <w:t>The research may be written up for publication in a peer-reviewed journal.</w:t>
      </w:r>
    </w:p>
    <w:p w14:paraId="7B311D6A" w14:textId="77777777" w:rsidR="00E11683" w:rsidRPr="0073753E" w:rsidRDefault="00E11683" w:rsidP="00E11683">
      <w:pPr>
        <w:ind w:left="720" w:right="-766"/>
        <w:jc w:val="both"/>
        <w:rPr>
          <w:rFonts w:cs="Arial"/>
          <w:szCs w:val="24"/>
        </w:rPr>
      </w:pPr>
    </w:p>
    <w:p w14:paraId="26425AC7" w14:textId="77777777" w:rsidR="00E11683" w:rsidRPr="0073753E" w:rsidRDefault="00E11683" w:rsidP="00E11683">
      <w:pPr>
        <w:numPr>
          <w:ilvl w:val="0"/>
          <w:numId w:val="1"/>
        </w:numPr>
        <w:ind w:right="-766"/>
        <w:jc w:val="both"/>
        <w:rPr>
          <w:rFonts w:cs="Arial"/>
          <w:szCs w:val="24"/>
        </w:rPr>
      </w:pPr>
      <w:r w:rsidRPr="0073753E">
        <w:rPr>
          <w:rFonts w:cs="Arial"/>
          <w:b/>
          <w:szCs w:val="24"/>
        </w:rPr>
        <w:t>Contact for further information</w:t>
      </w:r>
      <w:r w:rsidRPr="0073753E">
        <w:rPr>
          <w:rFonts w:cs="Arial"/>
          <w:szCs w:val="24"/>
        </w:rPr>
        <w:t xml:space="preserve"> </w:t>
      </w:r>
    </w:p>
    <w:p w14:paraId="5AA15417" w14:textId="77777777" w:rsidR="00E11683" w:rsidRPr="0073753E" w:rsidRDefault="00E11683" w:rsidP="00E11683">
      <w:pPr>
        <w:ind w:left="720" w:right="-766"/>
        <w:jc w:val="both"/>
        <w:rPr>
          <w:rFonts w:cs="Arial"/>
          <w:szCs w:val="24"/>
        </w:rPr>
      </w:pPr>
      <w:r w:rsidRPr="0073753E">
        <w:rPr>
          <w:rFonts w:cs="Arial"/>
          <w:szCs w:val="24"/>
        </w:rPr>
        <w:t>Elena Sakkalou, Saima Rajasingam</w:t>
      </w:r>
    </w:p>
    <w:p w14:paraId="7A23E15A" w14:textId="2F12A241" w:rsidR="00E11683" w:rsidRPr="0073753E" w:rsidRDefault="00257ED8" w:rsidP="00E11683">
      <w:pPr>
        <w:ind w:left="720" w:right="-766"/>
        <w:jc w:val="both"/>
        <w:rPr>
          <w:rFonts w:cs="Arial"/>
          <w:szCs w:val="24"/>
        </w:rPr>
      </w:pPr>
      <w:hyperlink r:id="rId5" w:history="1">
        <w:r w:rsidR="00E11683" w:rsidRPr="0073753E">
          <w:rPr>
            <w:rStyle w:val="Hyperlink"/>
            <w:rFonts w:cs="Arial"/>
            <w:szCs w:val="24"/>
          </w:rPr>
          <w:t>Elena.sakkalou@aru.ac.uk</w:t>
        </w:r>
      </w:hyperlink>
      <w:r w:rsidR="00E11683" w:rsidRPr="0073753E">
        <w:rPr>
          <w:rFonts w:cs="Arial"/>
          <w:szCs w:val="24"/>
        </w:rPr>
        <w:t xml:space="preserve">, </w:t>
      </w:r>
      <w:hyperlink r:id="rId6" w:history="1">
        <w:r w:rsidR="00E67DEA" w:rsidRPr="0073753E">
          <w:rPr>
            <w:rStyle w:val="Hyperlink"/>
            <w:rFonts w:cs="Arial"/>
            <w:szCs w:val="24"/>
          </w:rPr>
          <w:t>Saima.Rajasingam@aru.ac.uk</w:t>
        </w:r>
      </w:hyperlink>
      <w:r w:rsidR="00E67DEA" w:rsidRPr="0073753E">
        <w:rPr>
          <w:rFonts w:cs="Arial"/>
          <w:szCs w:val="24"/>
        </w:rPr>
        <w:t xml:space="preserve"> </w:t>
      </w:r>
    </w:p>
    <w:p w14:paraId="4D892238" w14:textId="77777777" w:rsidR="00E11683" w:rsidRDefault="00E11683" w:rsidP="00E11683">
      <w:pPr>
        <w:pStyle w:val="Heading2"/>
      </w:pPr>
      <w:r w:rsidRPr="0073753E">
        <w:rPr>
          <w:sz w:val="24"/>
          <w:szCs w:val="24"/>
        </w:rPr>
        <w:br w:type="page"/>
      </w:r>
      <w:r>
        <w:lastRenderedPageBreak/>
        <w:t xml:space="preserve"> </w:t>
      </w:r>
      <w:bookmarkStart w:id="3" w:name="_Toc93504138"/>
      <w:r>
        <w:t>Section B:  Your Participation in the Research Project</w:t>
      </w:r>
      <w:bookmarkEnd w:id="3"/>
    </w:p>
    <w:p w14:paraId="20F2A72C" w14:textId="77777777" w:rsidR="00E11683" w:rsidRPr="003E461F" w:rsidRDefault="00E11683" w:rsidP="00E11683">
      <w:pPr>
        <w:ind w:right="-766"/>
        <w:jc w:val="both"/>
        <w:rPr>
          <w:color w:val="7030A0"/>
          <w:sz w:val="22"/>
          <w:u w:val="single"/>
        </w:rPr>
      </w:pPr>
    </w:p>
    <w:p w14:paraId="1803FAE2" w14:textId="77777777" w:rsidR="00E11683" w:rsidRPr="00E67DEA" w:rsidRDefault="00E11683" w:rsidP="00E11683">
      <w:pPr>
        <w:numPr>
          <w:ilvl w:val="0"/>
          <w:numId w:val="2"/>
        </w:numPr>
        <w:ind w:right="-766"/>
        <w:jc w:val="both"/>
        <w:rPr>
          <w:rFonts w:cs="Arial"/>
          <w:b/>
          <w:szCs w:val="24"/>
        </w:rPr>
      </w:pPr>
      <w:r w:rsidRPr="00E67DEA">
        <w:rPr>
          <w:rFonts w:cs="Arial"/>
          <w:b/>
          <w:szCs w:val="24"/>
        </w:rPr>
        <w:t>What will I be asked to do?</w:t>
      </w:r>
    </w:p>
    <w:p w14:paraId="6BBC76E8" w14:textId="04C0533F" w:rsidR="00E11683" w:rsidRPr="00FF198B" w:rsidRDefault="00E11683" w:rsidP="00E11683">
      <w:pPr>
        <w:ind w:left="720" w:right="-766"/>
        <w:jc w:val="both"/>
        <w:rPr>
          <w:rFonts w:cs="Arial"/>
          <w:szCs w:val="24"/>
        </w:rPr>
      </w:pPr>
      <w:r w:rsidRPr="00E67DEA">
        <w:rPr>
          <w:rFonts w:cs="Arial"/>
          <w:szCs w:val="24"/>
        </w:rPr>
        <w:t xml:space="preserve">Any participants agreeing to take part will only be required on </w:t>
      </w:r>
      <w:r w:rsidRPr="00E67DEA">
        <w:rPr>
          <w:rFonts w:cs="Arial"/>
          <w:szCs w:val="24"/>
          <w:u w:val="single"/>
        </w:rPr>
        <w:t>one occasion</w:t>
      </w:r>
      <w:r w:rsidRPr="00E67DEA">
        <w:rPr>
          <w:rFonts w:cs="Arial"/>
          <w:szCs w:val="24"/>
        </w:rPr>
        <w:t xml:space="preserve"> to complete a couple of short online questionnaires. Each question will be a statement with multiple choice options.  You will only have to choose if you have experienced the various statements, “Difficulty keeping his/her attention on things (Never, Almost Never, Sometimes, Often, Almost Always).  The entire process should only take 30 minutes.</w:t>
      </w:r>
      <w:r w:rsidR="00C71EBB" w:rsidRPr="00E67DEA">
        <w:rPr>
          <w:rFonts w:cs="Arial"/>
          <w:szCs w:val="24"/>
        </w:rPr>
        <w:t xml:space="preserve"> To thank you fo</w:t>
      </w:r>
      <w:r w:rsidR="00D32AD6" w:rsidRPr="00E67DEA">
        <w:rPr>
          <w:rFonts w:cs="Arial"/>
          <w:szCs w:val="24"/>
        </w:rPr>
        <w:t xml:space="preserve">r your time, each </w:t>
      </w:r>
      <w:r w:rsidR="00C71EBB" w:rsidRPr="00E67DEA">
        <w:rPr>
          <w:rFonts w:cs="Arial"/>
          <w:szCs w:val="24"/>
        </w:rPr>
        <w:t xml:space="preserve">parent </w:t>
      </w:r>
      <w:r w:rsidR="00D32AD6" w:rsidRPr="00E67DEA">
        <w:rPr>
          <w:rFonts w:cs="Arial"/>
          <w:szCs w:val="24"/>
        </w:rPr>
        <w:t xml:space="preserve">and teacher participating in the study </w:t>
      </w:r>
      <w:r w:rsidR="00C71EBB" w:rsidRPr="00E67DEA">
        <w:rPr>
          <w:rFonts w:cs="Arial"/>
          <w:szCs w:val="24"/>
        </w:rPr>
        <w:t>will recei</w:t>
      </w:r>
      <w:r w:rsidR="00D32AD6" w:rsidRPr="00E67DEA">
        <w:rPr>
          <w:rFonts w:cs="Arial"/>
          <w:szCs w:val="24"/>
        </w:rPr>
        <w:t>ve £15 of Amazon vouchers.</w:t>
      </w:r>
      <w:r w:rsidR="00D32AD6" w:rsidRPr="00E67DEA">
        <w:rPr>
          <w:rFonts w:cs="Arial"/>
          <w:b/>
          <w:bCs/>
          <w:szCs w:val="24"/>
        </w:rPr>
        <w:t xml:space="preserve"> </w:t>
      </w:r>
      <w:r w:rsidR="00FF198B" w:rsidRPr="00FF198B">
        <w:rPr>
          <w:rFonts w:cs="Arial"/>
          <w:szCs w:val="24"/>
        </w:rPr>
        <w:t xml:space="preserve">Children will receive a certificate to thank them for participation. </w:t>
      </w:r>
    </w:p>
    <w:p w14:paraId="382A9512" w14:textId="77777777" w:rsidR="00E11683" w:rsidRPr="00E67DEA" w:rsidRDefault="00E11683" w:rsidP="00E11683">
      <w:pPr>
        <w:ind w:left="720" w:right="-766"/>
        <w:jc w:val="both"/>
        <w:rPr>
          <w:rFonts w:cs="Arial"/>
          <w:color w:val="FF0000"/>
          <w:szCs w:val="24"/>
        </w:rPr>
      </w:pPr>
    </w:p>
    <w:p w14:paraId="748BA1CD" w14:textId="31C60AAB" w:rsidR="00E11683" w:rsidRPr="00E67DEA" w:rsidRDefault="00E11683" w:rsidP="007B73F3">
      <w:pPr>
        <w:ind w:left="720" w:right="-766"/>
        <w:jc w:val="both"/>
        <w:rPr>
          <w:rFonts w:cs="Arial"/>
          <w:szCs w:val="24"/>
        </w:rPr>
      </w:pPr>
      <w:r w:rsidRPr="00E67DEA">
        <w:rPr>
          <w:rFonts w:cs="Arial"/>
          <w:szCs w:val="24"/>
        </w:rPr>
        <w:t>All parents/carers and teachers will complete a questionnaire on the child’s behaviour and some demographic questions.  The teachers will also complete a short questionnaire on the classroom environment. Children will also fill out a questionnaire about how they feel in the classroom e.g., ‘Difficulty thinking quickly.’ Once completed, every participant’s engagement is over and there are no further tasks to be completed.</w:t>
      </w:r>
    </w:p>
    <w:p w14:paraId="2BCB33BA" w14:textId="77777777" w:rsidR="00E11683" w:rsidRPr="00E67DEA" w:rsidRDefault="00E11683" w:rsidP="00E11683">
      <w:pPr>
        <w:ind w:left="720" w:right="-766"/>
        <w:jc w:val="both"/>
        <w:rPr>
          <w:rFonts w:cs="Arial"/>
          <w:szCs w:val="24"/>
        </w:rPr>
      </w:pPr>
    </w:p>
    <w:p w14:paraId="2D8C42F5" w14:textId="0D099AD6" w:rsidR="00E11683" w:rsidRPr="00E67DEA" w:rsidRDefault="00E11683" w:rsidP="00E11683">
      <w:pPr>
        <w:ind w:left="720" w:right="-766"/>
        <w:jc w:val="both"/>
        <w:rPr>
          <w:rFonts w:cs="Arial"/>
          <w:szCs w:val="24"/>
        </w:rPr>
      </w:pPr>
      <w:r w:rsidRPr="00E67DEA">
        <w:rPr>
          <w:rFonts w:cs="Arial"/>
          <w:szCs w:val="24"/>
        </w:rPr>
        <w:t xml:space="preserve">We will firstly collect consent from parents/carers and collect their data. The children and their teachers will complete their questionnaires in the days afterwards, while in school. </w:t>
      </w:r>
    </w:p>
    <w:p w14:paraId="4485BCEA" w14:textId="59AD2730" w:rsidR="003366ED" w:rsidRPr="00E67DEA" w:rsidRDefault="003366ED" w:rsidP="00E11683">
      <w:pPr>
        <w:ind w:left="720" w:right="-766"/>
        <w:jc w:val="both"/>
        <w:rPr>
          <w:rFonts w:cs="Arial"/>
          <w:szCs w:val="24"/>
        </w:rPr>
      </w:pPr>
    </w:p>
    <w:p w14:paraId="62C52F88" w14:textId="42CE5CF9" w:rsidR="003366ED" w:rsidRPr="00E67DEA" w:rsidRDefault="003366ED" w:rsidP="00E11683">
      <w:pPr>
        <w:ind w:left="720" w:right="-766"/>
        <w:jc w:val="both"/>
        <w:rPr>
          <w:rFonts w:cs="Arial"/>
          <w:szCs w:val="24"/>
        </w:rPr>
      </w:pPr>
      <w:r w:rsidRPr="00E67DEA">
        <w:rPr>
          <w:rFonts w:cs="Arial"/>
          <w:szCs w:val="24"/>
        </w:rPr>
        <w:t xml:space="preserve">We will also request an email address so that we can send you your voucher after you complete the study. We will delete the email address when we </w:t>
      </w:r>
      <w:r w:rsidR="00A84DFE" w:rsidRPr="00E67DEA">
        <w:rPr>
          <w:rFonts w:cs="Arial"/>
          <w:szCs w:val="24"/>
        </w:rPr>
        <w:t>pseudo</w:t>
      </w:r>
      <w:r w:rsidR="00A84DFE">
        <w:rPr>
          <w:rFonts w:cs="Arial"/>
          <w:szCs w:val="24"/>
        </w:rPr>
        <w:t>-</w:t>
      </w:r>
      <w:r w:rsidR="00A84DFE" w:rsidRPr="00E67DEA">
        <w:rPr>
          <w:rFonts w:cs="Arial"/>
          <w:szCs w:val="24"/>
        </w:rPr>
        <w:t>anonymise</w:t>
      </w:r>
      <w:r w:rsidRPr="00E67DEA">
        <w:rPr>
          <w:rFonts w:cs="Arial"/>
          <w:szCs w:val="24"/>
        </w:rPr>
        <w:t xml:space="preserve"> the data, one week past study completion. </w:t>
      </w:r>
    </w:p>
    <w:p w14:paraId="78F1896B" w14:textId="77777777" w:rsidR="00E11683" w:rsidRPr="00E67DEA" w:rsidRDefault="00E11683" w:rsidP="00E11683">
      <w:pPr>
        <w:ind w:left="720" w:right="-766"/>
        <w:jc w:val="both"/>
        <w:rPr>
          <w:rFonts w:cs="Arial"/>
          <w:color w:val="FF0000"/>
          <w:szCs w:val="24"/>
        </w:rPr>
      </w:pPr>
    </w:p>
    <w:p w14:paraId="6531B499" w14:textId="77777777" w:rsidR="00E11683" w:rsidRPr="00E67DEA" w:rsidRDefault="00E11683" w:rsidP="00E11683">
      <w:pPr>
        <w:numPr>
          <w:ilvl w:val="0"/>
          <w:numId w:val="2"/>
        </w:numPr>
        <w:ind w:right="-766"/>
        <w:jc w:val="both"/>
        <w:rPr>
          <w:rFonts w:cs="Arial"/>
          <w:b/>
          <w:szCs w:val="24"/>
        </w:rPr>
      </w:pPr>
      <w:r w:rsidRPr="00E67DEA">
        <w:rPr>
          <w:rFonts w:cs="Arial"/>
          <w:b/>
          <w:szCs w:val="24"/>
        </w:rPr>
        <w:t>In relation to this specific research project, we need to make you aware of the following:</w:t>
      </w:r>
    </w:p>
    <w:p w14:paraId="3EEA2C9F" w14:textId="77777777" w:rsidR="00E11683" w:rsidRPr="00E67DEA" w:rsidRDefault="00E11683" w:rsidP="00E11683">
      <w:pPr>
        <w:ind w:right="-766"/>
        <w:jc w:val="both"/>
        <w:rPr>
          <w:rFonts w:cs="Arial"/>
          <w:szCs w:val="24"/>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948"/>
        <w:gridCol w:w="1683"/>
        <w:gridCol w:w="2698"/>
      </w:tblGrid>
      <w:tr w:rsidR="00E11683" w:rsidRPr="00E67DEA" w14:paraId="117577F5" w14:textId="77777777" w:rsidTr="00F71883">
        <w:tc>
          <w:tcPr>
            <w:tcW w:w="1176" w:type="dxa"/>
            <w:shd w:val="clear" w:color="auto" w:fill="FFFFFF"/>
            <w:vAlign w:val="center"/>
          </w:tcPr>
          <w:p w14:paraId="38BE9DD6" w14:textId="77777777" w:rsidR="00E11683" w:rsidRPr="00E67DEA" w:rsidRDefault="00E11683" w:rsidP="00F71883">
            <w:pPr>
              <w:jc w:val="center"/>
              <w:rPr>
                <w:rFonts w:eastAsia="Calibri" w:cs="Arial"/>
                <w:color w:val="FFFFFF"/>
                <w:szCs w:val="24"/>
              </w:rPr>
            </w:pPr>
            <w:r w:rsidRPr="00E67DEA">
              <w:rPr>
                <w:rFonts w:ascii="Segoe UI Symbol" w:eastAsia="MS Gothic" w:hAnsi="Segoe UI Symbol" w:cs="Segoe UI Symbol"/>
                <w:szCs w:val="24"/>
              </w:rPr>
              <w:t>☐</w:t>
            </w:r>
          </w:p>
        </w:tc>
        <w:tc>
          <w:tcPr>
            <w:tcW w:w="7329" w:type="dxa"/>
            <w:gridSpan w:val="3"/>
            <w:shd w:val="clear" w:color="auto" w:fill="FFFFFF"/>
            <w:vAlign w:val="center"/>
          </w:tcPr>
          <w:p w14:paraId="03B9FEED" w14:textId="77777777" w:rsidR="00E11683" w:rsidRPr="00E67DEA" w:rsidRDefault="00E11683" w:rsidP="00F71883">
            <w:pPr>
              <w:rPr>
                <w:rFonts w:eastAsia="Calibri" w:cs="Arial"/>
                <w:color w:val="FFFFFF"/>
                <w:szCs w:val="24"/>
              </w:rPr>
            </w:pPr>
            <w:r w:rsidRPr="00E67DEA">
              <w:rPr>
                <w:rFonts w:eastAsia="Calibri" w:cs="Arial"/>
                <w:szCs w:val="24"/>
              </w:rPr>
              <w:t>We do not need your personal data at any stage of this research project</w:t>
            </w:r>
          </w:p>
        </w:tc>
      </w:tr>
      <w:tr w:rsidR="00E11683" w:rsidRPr="00E67DEA" w14:paraId="09D5A67F" w14:textId="77777777" w:rsidTr="00F71883">
        <w:tc>
          <w:tcPr>
            <w:tcW w:w="8505" w:type="dxa"/>
            <w:gridSpan w:val="4"/>
            <w:shd w:val="clear" w:color="auto" w:fill="2E74B5"/>
          </w:tcPr>
          <w:p w14:paraId="6287ABC6" w14:textId="77777777" w:rsidR="00E11683" w:rsidRPr="00E67DEA" w:rsidRDefault="00E11683" w:rsidP="00F71883">
            <w:pPr>
              <w:rPr>
                <w:rFonts w:eastAsia="Calibri" w:cs="Arial"/>
                <w:color w:val="FFFFFF"/>
                <w:szCs w:val="24"/>
              </w:rPr>
            </w:pPr>
            <w:r w:rsidRPr="00E67DEA">
              <w:rPr>
                <w:rFonts w:eastAsia="Calibri" w:cs="Arial"/>
                <w:color w:val="FFFFFF"/>
                <w:szCs w:val="24"/>
              </w:rPr>
              <w:t>We are responsible for the personal data you give to us as a:</w:t>
            </w:r>
          </w:p>
        </w:tc>
      </w:tr>
      <w:tr w:rsidR="00E11683" w:rsidRPr="00E67DEA" w14:paraId="4B0CDCED" w14:textId="77777777" w:rsidTr="00F71883">
        <w:tc>
          <w:tcPr>
            <w:tcW w:w="1176" w:type="dxa"/>
            <w:shd w:val="clear" w:color="auto" w:fill="auto"/>
            <w:vAlign w:val="center"/>
          </w:tcPr>
          <w:p w14:paraId="64610843" w14:textId="77777777" w:rsidR="00E11683" w:rsidRPr="00E67DEA" w:rsidRDefault="00E11683" w:rsidP="00E11683">
            <w:pPr>
              <w:numPr>
                <w:ilvl w:val="0"/>
                <w:numId w:val="3"/>
              </w:numPr>
              <w:jc w:val="center"/>
              <w:rPr>
                <w:rFonts w:eastAsia="Calibri" w:cs="Arial"/>
                <w:szCs w:val="24"/>
              </w:rPr>
            </w:pPr>
            <w:r w:rsidRPr="00E67DEA">
              <w:rPr>
                <w:rFonts w:ascii="Segoe UI Symbol" w:eastAsia="MS Gothic" w:hAnsi="Segoe UI Symbol" w:cs="Segoe UI Symbol"/>
                <w:szCs w:val="24"/>
              </w:rPr>
              <w:t>☐</w:t>
            </w:r>
          </w:p>
        </w:tc>
        <w:tc>
          <w:tcPr>
            <w:tcW w:w="2948" w:type="dxa"/>
            <w:shd w:val="clear" w:color="auto" w:fill="auto"/>
            <w:vAlign w:val="center"/>
          </w:tcPr>
          <w:p w14:paraId="7986E008" w14:textId="77777777" w:rsidR="00E11683" w:rsidRPr="00E67DEA" w:rsidRDefault="00E11683" w:rsidP="00F71883">
            <w:pPr>
              <w:rPr>
                <w:rFonts w:eastAsia="Calibri" w:cs="Arial"/>
                <w:b/>
                <w:szCs w:val="24"/>
              </w:rPr>
            </w:pPr>
            <w:r w:rsidRPr="00E67DEA">
              <w:rPr>
                <w:rFonts w:eastAsia="Calibri" w:cs="Arial"/>
                <w:b/>
                <w:szCs w:val="24"/>
              </w:rPr>
              <w:t>Data Controller</w:t>
            </w:r>
          </w:p>
          <w:p w14:paraId="464D901D" w14:textId="77777777" w:rsidR="00E11683" w:rsidRPr="00E67DEA" w:rsidRDefault="00E11683" w:rsidP="00F71883">
            <w:pPr>
              <w:rPr>
                <w:rFonts w:eastAsia="Calibri" w:cs="Arial"/>
                <w:b/>
                <w:color w:val="2E74B5"/>
                <w:szCs w:val="24"/>
              </w:rPr>
            </w:pPr>
            <w:r w:rsidRPr="00E67DEA">
              <w:rPr>
                <w:rFonts w:cs="Arial"/>
                <w:szCs w:val="24"/>
              </w:rPr>
              <w:t>(We are in sole control over the research)</w:t>
            </w:r>
          </w:p>
        </w:tc>
        <w:tc>
          <w:tcPr>
            <w:tcW w:w="1683" w:type="dxa"/>
            <w:shd w:val="clear" w:color="auto" w:fill="auto"/>
            <w:vAlign w:val="center"/>
          </w:tcPr>
          <w:p w14:paraId="289E7018" w14:textId="77777777" w:rsidR="00E11683" w:rsidRPr="00E67DEA" w:rsidRDefault="00E11683" w:rsidP="00F71883">
            <w:pPr>
              <w:jc w:val="right"/>
              <w:rPr>
                <w:rFonts w:eastAsia="Calibri" w:cs="Arial"/>
                <w:szCs w:val="24"/>
              </w:rPr>
            </w:pPr>
            <w:r w:rsidRPr="00E67DEA">
              <w:rPr>
                <w:rFonts w:eastAsia="Calibri" w:cs="Arial"/>
                <w:szCs w:val="24"/>
              </w:rPr>
              <w:t>Who are we?:</w:t>
            </w:r>
          </w:p>
        </w:tc>
        <w:tc>
          <w:tcPr>
            <w:tcW w:w="2698" w:type="dxa"/>
            <w:shd w:val="clear" w:color="auto" w:fill="auto"/>
            <w:vAlign w:val="center"/>
          </w:tcPr>
          <w:p w14:paraId="613F0E1A" w14:textId="77777777" w:rsidR="00E11683" w:rsidRPr="00E67DEA" w:rsidRDefault="00E11683" w:rsidP="00F71883">
            <w:pPr>
              <w:rPr>
                <w:rFonts w:eastAsia="Calibri" w:cs="Arial"/>
                <w:szCs w:val="24"/>
              </w:rPr>
            </w:pPr>
            <w:r w:rsidRPr="00E67DEA">
              <w:rPr>
                <w:rFonts w:eastAsia="Calibri" w:cs="Arial"/>
                <w:szCs w:val="24"/>
              </w:rPr>
              <w:t>Anglia Ruskin University</w:t>
            </w:r>
          </w:p>
        </w:tc>
      </w:tr>
    </w:tbl>
    <w:p w14:paraId="47845600" w14:textId="77777777" w:rsidR="00E11683" w:rsidRPr="00E67DEA" w:rsidRDefault="00E11683" w:rsidP="00E11683">
      <w:pPr>
        <w:ind w:right="-766"/>
        <w:jc w:val="both"/>
        <w:rPr>
          <w:rFonts w:cs="Arial"/>
          <w:b/>
          <w:szCs w:val="24"/>
        </w:rPr>
      </w:pPr>
    </w:p>
    <w:p w14:paraId="3AE4190A" w14:textId="77777777" w:rsidR="00E11683" w:rsidRPr="00E67DEA" w:rsidRDefault="00E11683" w:rsidP="00E11683">
      <w:pPr>
        <w:ind w:right="-766"/>
        <w:jc w:val="both"/>
        <w:rPr>
          <w:rFonts w:cs="Arial"/>
          <w:b/>
          <w:szCs w:val="24"/>
        </w:rPr>
      </w:pPr>
    </w:p>
    <w:p w14:paraId="5BA162B5" w14:textId="77777777" w:rsidR="00E11683" w:rsidRPr="00E67DEA" w:rsidRDefault="00E11683" w:rsidP="00E11683">
      <w:pPr>
        <w:numPr>
          <w:ilvl w:val="0"/>
          <w:numId w:val="2"/>
        </w:numPr>
        <w:ind w:left="709" w:right="-625"/>
        <w:jc w:val="both"/>
        <w:rPr>
          <w:rFonts w:cs="Arial"/>
          <w:szCs w:val="24"/>
        </w:rPr>
      </w:pPr>
      <w:r w:rsidRPr="00E67DEA">
        <w:rPr>
          <w:rFonts w:cs="Arial"/>
          <w:b/>
          <w:szCs w:val="24"/>
        </w:rPr>
        <w:t>I will be asking you for the following information:</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41"/>
        <w:gridCol w:w="543"/>
        <w:gridCol w:w="2552"/>
        <w:gridCol w:w="567"/>
        <w:gridCol w:w="2772"/>
      </w:tblGrid>
      <w:tr w:rsidR="00E11683" w:rsidRPr="00E67DEA" w14:paraId="1E3BAE0C" w14:textId="77777777" w:rsidTr="00F71883">
        <w:tc>
          <w:tcPr>
            <w:tcW w:w="9431" w:type="dxa"/>
            <w:gridSpan w:val="6"/>
            <w:shd w:val="clear" w:color="auto" w:fill="DEEAF6"/>
            <w:vAlign w:val="center"/>
          </w:tcPr>
          <w:p w14:paraId="59549DEF" w14:textId="77777777" w:rsidR="00E11683" w:rsidRPr="00E67DEA" w:rsidRDefault="00E11683" w:rsidP="00F71883">
            <w:pPr>
              <w:pStyle w:val="ListParagraph"/>
              <w:ind w:left="-284" w:right="-341"/>
              <w:jc w:val="center"/>
              <w:textAlignment w:val="baseline"/>
              <w:rPr>
                <w:rFonts w:eastAsia="Calibri" w:cs="Arial"/>
                <w:b/>
                <w:color w:val="2E74B5"/>
                <w:szCs w:val="24"/>
              </w:rPr>
            </w:pPr>
            <w:r w:rsidRPr="00E67DEA">
              <w:rPr>
                <w:rFonts w:eastAsia="Calibri" w:cs="Arial"/>
                <w:b/>
                <w:color w:val="2E74B5"/>
                <w:szCs w:val="24"/>
              </w:rPr>
              <w:t>Special Category Data</w:t>
            </w:r>
          </w:p>
        </w:tc>
      </w:tr>
      <w:tr w:rsidR="00E11683" w:rsidRPr="00E67DEA" w14:paraId="27770EDD" w14:textId="77777777" w:rsidTr="00F71883">
        <w:tc>
          <w:tcPr>
            <w:tcW w:w="6092" w:type="dxa"/>
            <w:gridSpan w:val="4"/>
            <w:shd w:val="clear" w:color="auto" w:fill="DEEAF6"/>
            <w:vAlign w:val="center"/>
          </w:tcPr>
          <w:p w14:paraId="7290BC20" w14:textId="77777777" w:rsidR="00E11683" w:rsidRPr="00E67DEA" w:rsidRDefault="00E11683" w:rsidP="00F71883">
            <w:pPr>
              <w:pStyle w:val="ListParagraph"/>
              <w:ind w:left="-284" w:right="-341"/>
              <w:jc w:val="center"/>
              <w:textAlignment w:val="baseline"/>
              <w:rPr>
                <w:rFonts w:eastAsia="Calibri" w:cs="Arial"/>
                <w:b/>
                <w:color w:val="2E74B5"/>
                <w:szCs w:val="24"/>
              </w:rPr>
            </w:pPr>
            <w:r w:rsidRPr="00E67DEA">
              <w:rPr>
                <w:rFonts w:eastAsia="Calibri" w:cs="Arial"/>
                <w:b/>
                <w:color w:val="2E74B5"/>
                <w:szCs w:val="24"/>
              </w:rPr>
              <w:t>Personal Data</w:t>
            </w:r>
          </w:p>
        </w:tc>
        <w:tc>
          <w:tcPr>
            <w:tcW w:w="3339" w:type="dxa"/>
            <w:gridSpan w:val="2"/>
            <w:shd w:val="clear" w:color="auto" w:fill="DEEAF6"/>
            <w:vAlign w:val="center"/>
          </w:tcPr>
          <w:p w14:paraId="358E198D" w14:textId="77777777" w:rsidR="00E11683" w:rsidRPr="00E67DEA" w:rsidRDefault="00E11683" w:rsidP="00F71883">
            <w:pPr>
              <w:pStyle w:val="ListParagraph"/>
              <w:ind w:left="-284" w:right="-341"/>
              <w:jc w:val="center"/>
              <w:textAlignment w:val="baseline"/>
              <w:rPr>
                <w:rFonts w:eastAsia="Calibri" w:cs="Arial"/>
                <w:b/>
                <w:color w:val="2E74B5"/>
                <w:szCs w:val="24"/>
              </w:rPr>
            </w:pPr>
            <w:r w:rsidRPr="00E67DEA">
              <w:rPr>
                <w:rFonts w:eastAsia="Calibri" w:cs="Arial"/>
                <w:b/>
                <w:color w:val="2E74B5"/>
                <w:szCs w:val="24"/>
              </w:rPr>
              <w:t>Sensitive Personal data</w:t>
            </w:r>
          </w:p>
        </w:tc>
      </w:tr>
      <w:tr w:rsidR="00E11683" w:rsidRPr="00E67DEA" w14:paraId="3BAE9FF3" w14:textId="77777777" w:rsidTr="00F71883">
        <w:tc>
          <w:tcPr>
            <w:tcW w:w="456" w:type="dxa"/>
            <w:shd w:val="clear" w:color="auto" w:fill="auto"/>
            <w:vAlign w:val="center"/>
          </w:tcPr>
          <w:p w14:paraId="1D82098E"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541" w:type="dxa"/>
            <w:shd w:val="clear" w:color="auto" w:fill="auto"/>
            <w:vAlign w:val="center"/>
          </w:tcPr>
          <w:p w14:paraId="20B55B30"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Initials</w:t>
            </w:r>
          </w:p>
        </w:tc>
        <w:tc>
          <w:tcPr>
            <w:tcW w:w="543" w:type="dxa"/>
            <w:shd w:val="clear" w:color="auto" w:fill="auto"/>
            <w:vAlign w:val="center"/>
          </w:tcPr>
          <w:p w14:paraId="687808AB" w14:textId="1C5B0A41" w:rsidR="00E11683" w:rsidRPr="00E67DEA" w:rsidRDefault="007B73F3"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552" w:type="dxa"/>
            <w:shd w:val="clear" w:color="auto" w:fill="auto"/>
            <w:vAlign w:val="center"/>
          </w:tcPr>
          <w:p w14:paraId="5FF165DB" w14:textId="21D269BE"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w:t>
            </w:r>
            <w:r w:rsidR="007B73F3" w:rsidRPr="00E67DEA">
              <w:rPr>
                <w:rFonts w:eastAsia="Calibri" w:cs="Arial"/>
                <w:szCs w:val="24"/>
              </w:rPr>
              <w:t>Email address</w:t>
            </w:r>
          </w:p>
        </w:tc>
        <w:tc>
          <w:tcPr>
            <w:tcW w:w="567" w:type="dxa"/>
            <w:shd w:val="clear" w:color="auto" w:fill="auto"/>
            <w:vAlign w:val="center"/>
          </w:tcPr>
          <w:p w14:paraId="4ADD6550"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772" w:type="dxa"/>
            <w:shd w:val="clear" w:color="auto" w:fill="auto"/>
            <w:vAlign w:val="center"/>
          </w:tcPr>
          <w:p w14:paraId="2A849757"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Racial/Ethnicity data</w:t>
            </w:r>
          </w:p>
        </w:tc>
      </w:tr>
      <w:tr w:rsidR="00E11683" w:rsidRPr="00E67DEA" w14:paraId="511F0F0E" w14:textId="77777777" w:rsidTr="00F71883">
        <w:tc>
          <w:tcPr>
            <w:tcW w:w="456" w:type="dxa"/>
            <w:shd w:val="clear" w:color="auto" w:fill="auto"/>
            <w:vAlign w:val="center"/>
          </w:tcPr>
          <w:p w14:paraId="353B01B9"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541" w:type="dxa"/>
            <w:shd w:val="clear" w:color="auto" w:fill="auto"/>
            <w:vAlign w:val="center"/>
          </w:tcPr>
          <w:p w14:paraId="33BDE4E2"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Age</w:t>
            </w:r>
          </w:p>
        </w:tc>
        <w:tc>
          <w:tcPr>
            <w:tcW w:w="543" w:type="dxa"/>
            <w:shd w:val="clear" w:color="auto" w:fill="auto"/>
            <w:vAlign w:val="center"/>
          </w:tcPr>
          <w:p w14:paraId="1702814E" w14:textId="541650CF" w:rsidR="00E11683" w:rsidRPr="00E67DEA" w:rsidRDefault="00080E7C"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552" w:type="dxa"/>
            <w:shd w:val="clear" w:color="auto" w:fill="auto"/>
            <w:vAlign w:val="center"/>
          </w:tcPr>
          <w:p w14:paraId="56274096" w14:textId="3E10A1AB"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w:t>
            </w:r>
            <w:r w:rsidR="00080E7C" w:rsidRPr="00E67DEA">
              <w:rPr>
                <w:rFonts w:eastAsia="Calibri" w:cs="Arial"/>
                <w:szCs w:val="24"/>
              </w:rPr>
              <w:t>Postcode</w:t>
            </w:r>
          </w:p>
        </w:tc>
        <w:tc>
          <w:tcPr>
            <w:tcW w:w="567" w:type="dxa"/>
            <w:shd w:val="clear" w:color="auto" w:fill="auto"/>
            <w:vAlign w:val="center"/>
          </w:tcPr>
          <w:p w14:paraId="3AE59D9F"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ascii="Segoe UI Symbol" w:eastAsia="MS Gothic" w:hAnsi="Segoe UI Symbol" w:cs="Segoe UI Symbol"/>
                <w:szCs w:val="24"/>
              </w:rPr>
              <w:t>☐</w:t>
            </w:r>
          </w:p>
        </w:tc>
        <w:tc>
          <w:tcPr>
            <w:tcW w:w="2772" w:type="dxa"/>
            <w:shd w:val="clear" w:color="auto" w:fill="auto"/>
            <w:vAlign w:val="center"/>
          </w:tcPr>
          <w:p w14:paraId="15DCC284"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Political/Religious beliefs</w:t>
            </w:r>
          </w:p>
        </w:tc>
      </w:tr>
      <w:tr w:rsidR="00E11683" w:rsidRPr="00E67DEA" w14:paraId="20074F6E" w14:textId="77777777" w:rsidTr="00F71883">
        <w:tc>
          <w:tcPr>
            <w:tcW w:w="456" w:type="dxa"/>
            <w:shd w:val="clear" w:color="auto" w:fill="auto"/>
            <w:vAlign w:val="center"/>
          </w:tcPr>
          <w:p w14:paraId="2F916268"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541" w:type="dxa"/>
            <w:shd w:val="clear" w:color="auto" w:fill="auto"/>
            <w:vAlign w:val="center"/>
          </w:tcPr>
          <w:p w14:paraId="7778ECD8"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Socioeconomic status</w:t>
            </w:r>
          </w:p>
        </w:tc>
        <w:tc>
          <w:tcPr>
            <w:tcW w:w="543" w:type="dxa"/>
            <w:shd w:val="clear" w:color="auto" w:fill="auto"/>
            <w:vAlign w:val="center"/>
          </w:tcPr>
          <w:p w14:paraId="75231C17"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eastAsia="Calibri" w:cs="Arial"/>
                <w:szCs w:val="24"/>
              </w:rPr>
              <w:t>√</w:t>
            </w:r>
            <w:r w:rsidRPr="00E67DEA">
              <w:rPr>
                <w:rFonts w:eastAsia="MS Gothic" w:cs="Arial"/>
                <w:szCs w:val="24"/>
              </w:rPr>
              <w:t xml:space="preserve">     </w:t>
            </w:r>
          </w:p>
        </w:tc>
        <w:tc>
          <w:tcPr>
            <w:tcW w:w="2552" w:type="dxa"/>
            <w:shd w:val="clear" w:color="auto" w:fill="auto"/>
            <w:vAlign w:val="center"/>
          </w:tcPr>
          <w:p w14:paraId="5EF9A7D9"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Opinions</w:t>
            </w:r>
          </w:p>
        </w:tc>
        <w:tc>
          <w:tcPr>
            <w:tcW w:w="567" w:type="dxa"/>
            <w:shd w:val="clear" w:color="auto" w:fill="auto"/>
            <w:vAlign w:val="center"/>
          </w:tcPr>
          <w:p w14:paraId="2AA915A9"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ascii="Segoe UI Symbol" w:eastAsia="MS Gothic" w:hAnsi="Segoe UI Symbol" w:cs="Segoe UI Symbol"/>
                <w:szCs w:val="24"/>
              </w:rPr>
              <w:t>☐</w:t>
            </w:r>
          </w:p>
        </w:tc>
        <w:tc>
          <w:tcPr>
            <w:tcW w:w="2772" w:type="dxa"/>
            <w:shd w:val="clear" w:color="auto" w:fill="auto"/>
            <w:vAlign w:val="center"/>
          </w:tcPr>
          <w:p w14:paraId="33B0C877"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Trade Union membership</w:t>
            </w:r>
          </w:p>
        </w:tc>
      </w:tr>
      <w:tr w:rsidR="00E11683" w:rsidRPr="00E67DEA" w14:paraId="2F70639E" w14:textId="77777777" w:rsidTr="00F71883">
        <w:tc>
          <w:tcPr>
            <w:tcW w:w="456" w:type="dxa"/>
            <w:shd w:val="clear" w:color="auto" w:fill="auto"/>
            <w:vAlign w:val="center"/>
          </w:tcPr>
          <w:p w14:paraId="537EEC67"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ascii="Segoe UI Symbol" w:eastAsia="MS Gothic" w:hAnsi="Segoe UI Symbol" w:cs="Segoe UI Symbol"/>
                <w:szCs w:val="24"/>
              </w:rPr>
              <w:t>☐</w:t>
            </w:r>
          </w:p>
        </w:tc>
        <w:tc>
          <w:tcPr>
            <w:tcW w:w="2541" w:type="dxa"/>
            <w:shd w:val="clear" w:color="auto" w:fill="auto"/>
            <w:vAlign w:val="center"/>
          </w:tcPr>
          <w:p w14:paraId="47400329"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Employment &amp; Earnings</w:t>
            </w:r>
          </w:p>
        </w:tc>
        <w:tc>
          <w:tcPr>
            <w:tcW w:w="543" w:type="dxa"/>
            <w:shd w:val="clear" w:color="auto" w:fill="auto"/>
            <w:vAlign w:val="center"/>
          </w:tcPr>
          <w:p w14:paraId="7DC60A44"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552" w:type="dxa"/>
            <w:shd w:val="clear" w:color="auto" w:fill="auto"/>
            <w:vAlign w:val="center"/>
          </w:tcPr>
          <w:p w14:paraId="3184D2C2"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School year</w:t>
            </w:r>
          </w:p>
        </w:tc>
        <w:tc>
          <w:tcPr>
            <w:tcW w:w="567" w:type="dxa"/>
            <w:shd w:val="clear" w:color="auto" w:fill="auto"/>
            <w:vAlign w:val="center"/>
          </w:tcPr>
          <w:p w14:paraId="4F962049"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ascii="Segoe UI Symbol" w:eastAsia="MS Gothic" w:hAnsi="Segoe UI Symbol" w:cs="Segoe UI Symbol"/>
                <w:szCs w:val="24"/>
              </w:rPr>
              <w:t>☐</w:t>
            </w:r>
            <w:r w:rsidRPr="00E67DEA">
              <w:rPr>
                <w:rFonts w:eastAsia="MS Gothic" w:cs="Arial"/>
                <w:szCs w:val="24"/>
              </w:rPr>
              <w:t xml:space="preserve"> </w:t>
            </w:r>
          </w:p>
        </w:tc>
        <w:tc>
          <w:tcPr>
            <w:tcW w:w="2772" w:type="dxa"/>
            <w:shd w:val="clear" w:color="auto" w:fill="auto"/>
            <w:vAlign w:val="center"/>
          </w:tcPr>
          <w:p w14:paraId="4D61791E"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Genetic/Biometric data</w:t>
            </w:r>
          </w:p>
        </w:tc>
      </w:tr>
      <w:tr w:rsidR="00E11683" w:rsidRPr="00E67DEA" w14:paraId="27851E75" w14:textId="77777777" w:rsidTr="00F71883">
        <w:tc>
          <w:tcPr>
            <w:tcW w:w="456" w:type="dxa"/>
            <w:shd w:val="clear" w:color="auto" w:fill="auto"/>
            <w:vAlign w:val="center"/>
          </w:tcPr>
          <w:p w14:paraId="05AA7793"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ascii="Segoe UI Symbol" w:eastAsia="MS Gothic" w:hAnsi="Segoe UI Symbol" w:cs="Segoe UI Symbol"/>
                <w:szCs w:val="24"/>
              </w:rPr>
              <w:t>☐</w:t>
            </w:r>
          </w:p>
        </w:tc>
        <w:tc>
          <w:tcPr>
            <w:tcW w:w="2541" w:type="dxa"/>
            <w:shd w:val="clear" w:color="auto" w:fill="auto"/>
            <w:vAlign w:val="center"/>
          </w:tcPr>
          <w:p w14:paraId="77B9E757"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ID Numbers (e.g. NHS)</w:t>
            </w:r>
          </w:p>
        </w:tc>
        <w:tc>
          <w:tcPr>
            <w:tcW w:w="543" w:type="dxa"/>
            <w:shd w:val="clear" w:color="auto" w:fill="auto"/>
            <w:vAlign w:val="center"/>
          </w:tcPr>
          <w:p w14:paraId="31ECE380"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552" w:type="dxa"/>
            <w:shd w:val="clear" w:color="auto" w:fill="auto"/>
            <w:vAlign w:val="center"/>
          </w:tcPr>
          <w:p w14:paraId="67E078BE"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Gender</w:t>
            </w:r>
          </w:p>
        </w:tc>
        <w:tc>
          <w:tcPr>
            <w:tcW w:w="567" w:type="dxa"/>
            <w:shd w:val="clear" w:color="auto" w:fill="auto"/>
            <w:vAlign w:val="center"/>
          </w:tcPr>
          <w:p w14:paraId="298509A9"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ascii="Segoe UI Symbol" w:eastAsia="MS Gothic" w:hAnsi="Segoe UI Symbol" w:cs="Segoe UI Symbol"/>
                <w:szCs w:val="24"/>
              </w:rPr>
              <w:t>☐</w:t>
            </w:r>
            <w:r w:rsidRPr="00E67DEA">
              <w:rPr>
                <w:rFonts w:eastAsia="MS Gothic" w:cs="Arial"/>
                <w:szCs w:val="24"/>
              </w:rPr>
              <w:t xml:space="preserve">  </w:t>
            </w:r>
          </w:p>
        </w:tc>
        <w:tc>
          <w:tcPr>
            <w:tcW w:w="2772" w:type="dxa"/>
            <w:shd w:val="clear" w:color="auto" w:fill="auto"/>
            <w:vAlign w:val="center"/>
          </w:tcPr>
          <w:p w14:paraId="6FD05CCD"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Health</w:t>
            </w:r>
          </w:p>
        </w:tc>
      </w:tr>
      <w:tr w:rsidR="00E11683" w:rsidRPr="00E67DEA" w14:paraId="639B61D9" w14:textId="77777777" w:rsidTr="00F71883">
        <w:tc>
          <w:tcPr>
            <w:tcW w:w="456" w:type="dxa"/>
            <w:shd w:val="clear" w:color="auto" w:fill="auto"/>
            <w:vAlign w:val="center"/>
          </w:tcPr>
          <w:p w14:paraId="38EE3D41"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ascii="Segoe UI Symbol" w:eastAsia="MS Gothic" w:hAnsi="Segoe UI Symbol" w:cs="Segoe UI Symbol"/>
                <w:szCs w:val="24"/>
              </w:rPr>
              <w:t>☐</w:t>
            </w:r>
          </w:p>
        </w:tc>
        <w:tc>
          <w:tcPr>
            <w:tcW w:w="2541" w:type="dxa"/>
            <w:shd w:val="clear" w:color="auto" w:fill="auto"/>
            <w:vAlign w:val="center"/>
          </w:tcPr>
          <w:p w14:paraId="26B0BCC8"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Online identifier</w:t>
            </w:r>
          </w:p>
        </w:tc>
        <w:tc>
          <w:tcPr>
            <w:tcW w:w="543" w:type="dxa"/>
            <w:shd w:val="clear" w:color="auto" w:fill="auto"/>
            <w:vAlign w:val="center"/>
          </w:tcPr>
          <w:p w14:paraId="65471A26"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eastAsia="Calibri" w:cs="Arial"/>
                <w:szCs w:val="24"/>
              </w:rPr>
              <w:t>√</w:t>
            </w:r>
          </w:p>
        </w:tc>
        <w:tc>
          <w:tcPr>
            <w:tcW w:w="2552" w:type="dxa"/>
            <w:shd w:val="clear" w:color="auto" w:fill="auto"/>
            <w:vAlign w:val="center"/>
          </w:tcPr>
          <w:p w14:paraId="73C3074E"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Level of formal education</w:t>
            </w:r>
          </w:p>
        </w:tc>
        <w:tc>
          <w:tcPr>
            <w:tcW w:w="567" w:type="dxa"/>
            <w:shd w:val="clear" w:color="auto" w:fill="auto"/>
            <w:vAlign w:val="center"/>
          </w:tcPr>
          <w:p w14:paraId="1BFC43EF" w14:textId="77777777" w:rsidR="00E11683" w:rsidRPr="00E67DEA" w:rsidRDefault="00E11683" w:rsidP="00F71883">
            <w:pPr>
              <w:pStyle w:val="ListParagraph"/>
              <w:ind w:left="-284" w:right="-341"/>
              <w:jc w:val="center"/>
              <w:textAlignment w:val="baseline"/>
              <w:rPr>
                <w:rFonts w:eastAsia="Calibri" w:cs="Arial"/>
                <w:szCs w:val="24"/>
              </w:rPr>
            </w:pPr>
            <w:r w:rsidRPr="00E67DEA">
              <w:rPr>
                <w:rFonts w:ascii="Segoe UI Symbol" w:eastAsia="MS Gothic" w:hAnsi="Segoe UI Symbol" w:cs="Segoe UI Symbol"/>
                <w:szCs w:val="24"/>
              </w:rPr>
              <w:t>☐</w:t>
            </w:r>
          </w:p>
        </w:tc>
        <w:tc>
          <w:tcPr>
            <w:tcW w:w="2772" w:type="dxa"/>
            <w:shd w:val="clear" w:color="auto" w:fill="auto"/>
            <w:vAlign w:val="center"/>
          </w:tcPr>
          <w:p w14:paraId="37C6E065" w14:textId="77777777" w:rsidR="00E11683" w:rsidRPr="00E67DEA" w:rsidRDefault="00E11683" w:rsidP="00F71883">
            <w:pPr>
              <w:pStyle w:val="ListParagraph"/>
              <w:ind w:left="-284" w:right="-341"/>
              <w:textAlignment w:val="baseline"/>
              <w:rPr>
                <w:rFonts w:eastAsia="Calibri" w:cs="Arial"/>
                <w:szCs w:val="24"/>
              </w:rPr>
            </w:pPr>
            <w:r w:rsidRPr="00E67DEA">
              <w:rPr>
                <w:rFonts w:eastAsia="Calibri" w:cs="Arial"/>
                <w:szCs w:val="24"/>
              </w:rPr>
              <w:t xml:space="preserve">    Sex life/orientation data</w:t>
            </w:r>
          </w:p>
        </w:tc>
      </w:tr>
    </w:tbl>
    <w:p w14:paraId="5B05B5E5" w14:textId="77777777" w:rsidR="00E11683" w:rsidRPr="00E67DEA" w:rsidRDefault="00E11683" w:rsidP="00E11683">
      <w:pPr>
        <w:ind w:left="709" w:right="-625"/>
        <w:jc w:val="both"/>
        <w:rPr>
          <w:rFonts w:cs="Arial"/>
          <w:color w:val="FF0000"/>
          <w:szCs w:val="24"/>
        </w:rPr>
      </w:pPr>
    </w:p>
    <w:p w14:paraId="051FF9E5" w14:textId="77777777" w:rsidR="00E11683" w:rsidRPr="00E67DEA" w:rsidRDefault="00E11683" w:rsidP="00E11683">
      <w:pPr>
        <w:ind w:left="720" w:right="-766"/>
        <w:jc w:val="both"/>
        <w:rPr>
          <w:rFonts w:cs="Arial"/>
          <w:color w:val="FF0000"/>
          <w:szCs w:val="24"/>
        </w:rPr>
      </w:pPr>
    </w:p>
    <w:p w14:paraId="36C288A7" w14:textId="77777777" w:rsidR="00E11683" w:rsidRPr="00E67DEA" w:rsidRDefault="00E11683" w:rsidP="00E11683">
      <w:pPr>
        <w:numPr>
          <w:ilvl w:val="0"/>
          <w:numId w:val="2"/>
        </w:numPr>
        <w:ind w:right="-766"/>
        <w:jc w:val="both"/>
        <w:rPr>
          <w:rFonts w:cs="Arial"/>
          <w:b/>
          <w:color w:val="000000"/>
          <w:szCs w:val="24"/>
        </w:rPr>
      </w:pPr>
      <w:r w:rsidRPr="00E67DEA">
        <w:rPr>
          <w:rFonts w:cs="Arial"/>
          <w:b/>
          <w:color w:val="000000"/>
          <w:szCs w:val="24"/>
        </w:rPr>
        <w:t>What will happen to my data?</w:t>
      </w:r>
    </w:p>
    <w:tbl>
      <w:tblPr>
        <w:tblW w:w="8611"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1"/>
      </w:tblGrid>
      <w:tr w:rsidR="00E11683" w:rsidRPr="00E67DEA" w14:paraId="7F081888" w14:textId="77777777" w:rsidTr="00F71883">
        <w:trPr>
          <w:trHeight w:val="405"/>
        </w:trPr>
        <w:tc>
          <w:tcPr>
            <w:tcW w:w="8611" w:type="dxa"/>
            <w:shd w:val="clear" w:color="auto" w:fill="auto"/>
          </w:tcPr>
          <w:p w14:paraId="60014CED" w14:textId="77777777" w:rsidR="00E11683" w:rsidRPr="00E67DEA" w:rsidRDefault="00E11683" w:rsidP="00F71883">
            <w:pPr>
              <w:ind w:right="40"/>
              <w:jc w:val="both"/>
              <w:rPr>
                <w:rFonts w:eastAsia="Calibri" w:cs="Arial"/>
                <w:b/>
                <w:szCs w:val="24"/>
              </w:rPr>
            </w:pPr>
          </w:p>
          <w:p w14:paraId="2CF10D45" w14:textId="77777777" w:rsidR="00E11683" w:rsidRPr="00E67DEA" w:rsidRDefault="00E11683" w:rsidP="00F71883">
            <w:pPr>
              <w:ind w:right="40"/>
              <w:jc w:val="both"/>
              <w:rPr>
                <w:rFonts w:eastAsia="Calibri" w:cs="Arial"/>
                <w:b/>
                <w:szCs w:val="24"/>
              </w:rPr>
            </w:pPr>
            <w:r w:rsidRPr="00E67DEA">
              <w:rPr>
                <w:rFonts w:eastAsia="Calibri" w:cs="Arial"/>
                <w:b/>
                <w:szCs w:val="24"/>
              </w:rPr>
              <w:t>Our general privacy notice explaining our use of your personal data for research purposes is available here:</w:t>
            </w:r>
          </w:p>
          <w:p w14:paraId="3696DC7F" w14:textId="77777777" w:rsidR="00E11683" w:rsidRPr="00E67DEA" w:rsidRDefault="00E11683" w:rsidP="00F71883">
            <w:pPr>
              <w:ind w:right="40"/>
              <w:jc w:val="both"/>
              <w:rPr>
                <w:rFonts w:eastAsia="Calibri" w:cs="Arial"/>
                <w:b/>
                <w:szCs w:val="24"/>
              </w:rPr>
            </w:pPr>
          </w:p>
          <w:p w14:paraId="5495B21A" w14:textId="77777777" w:rsidR="00E11683" w:rsidRPr="00E67DEA" w:rsidRDefault="00257ED8" w:rsidP="00F71883">
            <w:pPr>
              <w:ind w:right="40"/>
              <w:jc w:val="both"/>
              <w:rPr>
                <w:rFonts w:eastAsia="Calibri" w:cs="Arial"/>
                <w:b/>
                <w:szCs w:val="24"/>
              </w:rPr>
            </w:pPr>
            <w:hyperlink r:id="rId7" w:history="1">
              <w:r w:rsidR="00E11683" w:rsidRPr="00E67DEA">
                <w:rPr>
                  <w:rStyle w:val="Hyperlink"/>
                  <w:rFonts w:eastAsia="Calibri" w:cs="Arial"/>
                  <w:b/>
                  <w:szCs w:val="24"/>
                </w:rPr>
                <w:t>https://www.aru.ac.uk/privacy-and-cookies/research-participants</w:t>
              </w:r>
            </w:hyperlink>
          </w:p>
          <w:p w14:paraId="0DDE719B" w14:textId="77777777" w:rsidR="00E11683" w:rsidRPr="00E67DEA" w:rsidRDefault="00E11683" w:rsidP="00F71883">
            <w:pPr>
              <w:ind w:right="40"/>
              <w:jc w:val="both"/>
              <w:rPr>
                <w:rFonts w:eastAsia="Calibri" w:cs="Arial"/>
                <w:b/>
                <w:szCs w:val="24"/>
              </w:rPr>
            </w:pPr>
          </w:p>
          <w:p w14:paraId="29B8F8D6" w14:textId="77777777" w:rsidR="00E11683" w:rsidRPr="00E67DEA" w:rsidRDefault="00E11683" w:rsidP="00F71883">
            <w:pPr>
              <w:jc w:val="both"/>
              <w:rPr>
                <w:rFonts w:eastAsia="Calibri" w:cs="Arial"/>
                <w:b/>
                <w:szCs w:val="24"/>
              </w:rPr>
            </w:pPr>
            <w:r w:rsidRPr="00E67DEA">
              <w:rPr>
                <w:rFonts w:eastAsia="Calibri" w:cs="Arial"/>
                <w:b/>
                <w:szCs w:val="24"/>
              </w:rPr>
              <w:t>Please visit this link for information about how long we keep your data, how we keep your data secure, how you can exercise your rights over your data, and make a complaint over our use of your data.</w:t>
            </w:r>
          </w:p>
          <w:p w14:paraId="382F060E" w14:textId="17466D4C" w:rsidR="00E11683" w:rsidRPr="00E67DEA" w:rsidRDefault="00BF1CF5" w:rsidP="00F71883">
            <w:pPr>
              <w:jc w:val="both"/>
              <w:rPr>
                <w:rFonts w:eastAsia="Calibri" w:cs="Arial"/>
                <w:b/>
                <w:color w:val="FF0000"/>
                <w:szCs w:val="24"/>
              </w:rPr>
            </w:pPr>
            <w:r w:rsidRPr="00E67DEA">
              <w:rPr>
                <w:rFonts w:cs="Arial"/>
                <w:b/>
                <w:szCs w:val="24"/>
              </w:rPr>
              <w:t xml:space="preserve">Gorilla: </w:t>
            </w:r>
            <w:hyperlink r:id="rId8" w:history="1">
              <w:r w:rsidRPr="00E67DEA">
                <w:rPr>
                  <w:rStyle w:val="Hyperlink"/>
                  <w:rFonts w:cs="Arial"/>
                  <w:szCs w:val="24"/>
                </w:rPr>
                <w:t>https://gorilla.sc/privacy</w:t>
              </w:r>
            </w:hyperlink>
          </w:p>
        </w:tc>
      </w:tr>
    </w:tbl>
    <w:p w14:paraId="74A20440" w14:textId="77777777" w:rsidR="00E11683" w:rsidRPr="00E67DEA" w:rsidRDefault="00E11683" w:rsidP="00E11683">
      <w:pPr>
        <w:ind w:right="-766"/>
        <w:jc w:val="both"/>
        <w:rPr>
          <w:rFonts w:cs="Arial"/>
          <w:b/>
          <w:color w:val="000000"/>
          <w:szCs w:val="24"/>
        </w:rPr>
      </w:pPr>
    </w:p>
    <w:p w14:paraId="068A0C5B" w14:textId="77777777" w:rsidR="00E11683" w:rsidRPr="00E67DEA" w:rsidRDefault="00E11683" w:rsidP="00E11683">
      <w:pPr>
        <w:ind w:right="-766"/>
        <w:jc w:val="both"/>
        <w:rPr>
          <w:rFonts w:cs="Arial"/>
          <w:b/>
          <w:color w:val="000000"/>
          <w:szCs w:val="24"/>
        </w:rPr>
      </w:pPr>
    </w:p>
    <w:p w14:paraId="7908B155" w14:textId="62A59546" w:rsidR="00E11683" w:rsidRPr="00E67DEA" w:rsidRDefault="00E11683" w:rsidP="00E11683">
      <w:pPr>
        <w:ind w:left="720" w:right="-766"/>
        <w:jc w:val="both"/>
        <w:rPr>
          <w:rFonts w:cs="Arial"/>
          <w:color w:val="FF0000"/>
          <w:szCs w:val="24"/>
        </w:rPr>
      </w:pPr>
      <w:r w:rsidRPr="00E67DEA">
        <w:rPr>
          <w:rFonts w:cs="Arial"/>
          <w:szCs w:val="24"/>
        </w:rPr>
        <w:t>Once collected, your data will be pseudo</w:t>
      </w:r>
      <w:r w:rsidR="002C58FB">
        <w:rPr>
          <w:rFonts w:cs="Arial"/>
          <w:szCs w:val="24"/>
        </w:rPr>
        <w:t>-</w:t>
      </w:r>
      <w:r w:rsidRPr="00E67DEA">
        <w:rPr>
          <w:rFonts w:cs="Arial"/>
          <w:szCs w:val="24"/>
        </w:rPr>
        <w:t>anonymous.</w:t>
      </w:r>
    </w:p>
    <w:p w14:paraId="5D880582" w14:textId="77777777" w:rsidR="00E11683" w:rsidRPr="00E67DEA" w:rsidRDefault="00E11683" w:rsidP="00E11683">
      <w:pPr>
        <w:ind w:right="-766"/>
        <w:jc w:val="both"/>
        <w:rPr>
          <w:rFonts w:cs="Arial"/>
          <w:szCs w:val="24"/>
        </w:rPr>
      </w:pPr>
    </w:p>
    <w:p w14:paraId="46484157" w14:textId="77777777" w:rsidR="00E11683" w:rsidRPr="00E67DEA" w:rsidRDefault="00E11683" w:rsidP="00E11683">
      <w:pPr>
        <w:ind w:left="720" w:right="-766"/>
        <w:jc w:val="both"/>
        <w:rPr>
          <w:rFonts w:cs="Arial"/>
          <w:szCs w:val="24"/>
        </w:rPr>
      </w:pPr>
    </w:p>
    <w:p w14:paraId="5CFF7CC6" w14:textId="055C8310" w:rsidR="00E11683" w:rsidRPr="00E67DEA" w:rsidRDefault="00E11683" w:rsidP="00E11683">
      <w:pPr>
        <w:numPr>
          <w:ilvl w:val="0"/>
          <w:numId w:val="4"/>
        </w:numPr>
        <w:ind w:right="-766"/>
        <w:jc w:val="both"/>
        <w:rPr>
          <w:rFonts w:cs="Arial"/>
          <w:szCs w:val="24"/>
        </w:rPr>
      </w:pPr>
      <w:r w:rsidRPr="00E67DEA">
        <w:rPr>
          <w:rFonts w:cs="Arial"/>
          <w:szCs w:val="24"/>
        </w:rPr>
        <w:t>Pseudo</w:t>
      </w:r>
      <w:r w:rsidR="002C58FB">
        <w:rPr>
          <w:rFonts w:cs="Arial"/>
          <w:szCs w:val="24"/>
        </w:rPr>
        <w:t>-</w:t>
      </w:r>
      <w:r w:rsidRPr="00E67DEA">
        <w:rPr>
          <w:rFonts w:cs="Arial"/>
          <w:szCs w:val="24"/>
        </w:rPr>
        <w:t>anonymisation means that identifiable information, such as people’s initials and school names, will be removed from the data and a code will be assigned.  The data will, however, still be able to be linked together by the researcher should this be required.</w:t>
      </w:r>
    </w:p>
    <w:p w14:paraId="50628D6C" w14:textId="77777777" w:rsidR="00E11683" w:rsidRPr="00E67DEA" w:rsidRDefault="00E11683" w:rsidP="00E11683">
      <w:pPr>
        <w:ind w:left="720" w:right="-766"/>
        <w:jc w:val="both"/>
        <w:rPr>
          <w:rFonts w:cs="Arial"/>
          <w:szCs w:val="24"/>
        </w:rPr>
      </w:pPr>
    </w:p>
    <w:p w14:paraId="6FD84BBD" w14:textId="77777777" w:rsidR="00E11683" w:rsidRPr="00E67DEA" w:rsidRDefault="00E11683" w:rsidP="00E11683">
      <w:pPr>
        <w:ind w:left="720" w:right="-766"/>
        <w:jc w:val="both"/>
        <w:rPr>
          <w:rFonts w:cs="Arial"/>
          <w:szCs w:val="24"/>
        </w:rPr>
      </w:pPr>
      <w:r w:rsidRPr="00E67DEA">
        <w:rPr>
          <w:rFonts w:cs="Arial"/>
          <w:szCs w:val="24"/>
        </w:rPr>
        <w:t>We will work with personal data to meet the research objectives, but I will use only the minimum amount.</w:t>
      </w:r>
    </w:p>
    <w:p w14:paraId="57DE73E4" w14:textId="77777777" w:rsidR="00E11683" w:rsidRPr="00E67DEA" w:rsidRDefault="00E11683" w:rsidP="00E11683">
      <w:pPr>
        <w:ind w:left="720" w:right="-766"/>
        <w:jc w:val="both"/>
        <w:rPr>
          <w:rFonts w:cs="Arial"/>
          <w:szCs w:val="24"/>
        </w:rPr>
      </w:pPr>
    </w:p>
    <w:p w14:paraId="0C10D0C4" w14:textId="77777777" w:rsidR="00E11683" w:rsidRPr="00E67DEA" w:rsidRDefault="00E11683" w:rsidP="00E11683">
      <w:pPr>
        <w:ind w:left="720" w:right="-766"/>
        <w:jc w:val="both"/>
        <w:rPr>
          <w:rFonts w:cs="Arial"/>
          <w:szCs w:val="24"/>
        </w:rPr>
      </w:pPr>
      <w:r w:rsidRPr="00E67DEA">
        <w:rPr>
          <w:rFonts w:cs="Arial"/>
          <w:szCs w:val="24"/>
        </w:rPr>
        <w:t>The processing of any personal data will comply with the UK law, and where participants are in European Economic Area (EEA) countries, this will be viewed as equivalent law to their own. The EEA includes EU member states and also Iceland, Liechtenstein and Norway.</w:t>
      </w:r>
    </w:p>
    <w:p w14:paraId="7C25A7FF" w14:textId="77777777" w:rsidR="00E11683" w:rsidRPr="00E67DEA" w:rsidRDefault="00E11683" w:rsidP="00E11683">
      <w:pPr>
        <w:ind w:left="720" w:right="-766"/>
        <w:jc w:val="both"/>
        <w:rPr>
          <w:rFonts w:cs="Arial"/>
          <w:szCs w:val="24"/>
        </w:rPr>
      </w:pPr>
    </w:p>
    <w:p w14:paraId="4BAAD5B3" w14:textId="77777777" w:rsidR="00E11683" w:rsidRPr="00E67DEA" w:rsidRDefault="00E11683" w:rsidP="00E11683">
      <w:pPr>
        <w:ind w:left="720" w:right="-766"/>
        <w:jc w:val="both"/>
        <w:rPr>
          <w:rFonts w:cs="Arial"/>
          <w:szCs w:val="24"/>
        </w:rPr>
      </w:pPr>
      <w:r w:rsidRPr="00E67DEA">
        <w:rPr>
          <w:rFonts w:cs="Arial"/>
          <w:szCs w:val="24"/>
        </w:rPr>
        <w:t>Data will be securely held.</w:t>
      </w:r>
    </w:p>
    <w:p w14:paraId="73D51BCD" w14:textId="77777777" w:rsidR="00E11683" w:rsidRPr="00E67DEA" w:rsidRDefault="00E11683" w:rsidP="00E11683">
      <w:pPr>
        <w:ind w:right="-766"/>
        <w:jc w:val="both"/>
        <w:rPr>
          <w:rFonts w:cs="Arial"/>
          <w:szCs w:val="24"/>
        </w:rPr>
      </w:pPr>
    </w:p>
    <w:p w14:paraId="51987744" w14:textId="4AA6F3D8" w:rsidR="00E11683" w:rsidRPr="00E67DEA" w:rsidRDefault="00354C3D" w:rsidP="00E11683">
      <w:pPr>
        <w:ind w:left="720" w:right="-766"/>
        <w:jc w:val="both"/>
        <w:rPr>
          <w:rFonts w:cs="Arial"/>
          <w:szCs w:val="24"/>
        </w:rPr>
      </w:pPr>
      <w:r w:rsidRPr="00E67DEA">
        <w:rPr>
          <w:rFonts w:cs="Arial"/>
          <w:szCs w:val="24"/>
        </w:rPr>
        <w:t>Gorilla</w:t>
      </w:r>
      <w:r w:rsidR="00E11683" w:rsidRPr="00E67DEA">
        <w:rPr>
          <w:rFonts w:cs="Arial"/>
          <w:szCs w:val="24"/>
        </w:rPr>
        <w:t xml:space="preserve"> Privacy Policy can be found here: </w:t>
      </w:r>
      <w:hyperlink r:id="rId9" w:history="1">
        <w:r w:rsidRPr="00E67DEA">
          <w:rPr>
            <w:rStyle w:val="Hyperlink"/>
            <w:rFonts w:cs="Arial"/>
            <w:szCs w:val="24"/>
          </w:rPr>
          <w:t>https://gorilla.sc/privacy</w:t>
        </w:r>
      </w:hyperlink>
      <w:r w:rsidRPr="00E67DEA">
        <w:rPr>
          <w:rFonts w:cs="Arial"/>
          <w:szCs w:val="24"/>
        </w:rPr>
        <w:t xml:space="preserve"> </w:t>
      </w:r>
      <w:r w:rsidR="00E11683" w:rsidRPr="00E67DEA">
        <w:rPr>
          <w:rFonts w:cs="Arial"/>
          <w:szCs w:val="24"/>
        </w:rPr>
        <w:t xml:space="preserve">and the data will be held by the survey provider.  </w:t>
      </w:r>
    </w:p>
    <w:p w14:paraId="612445D7" w14:textId="77777777" w:rsidR="00E11683" w:rsidRPr="00E67DEA" w:rsidRDefault="00E11683" w:rsidP="00E11683">
      <w:pPr>
        <w:ind w:left="720" w:right="-766"/>
        <w:jc w:val="both"/>
        <w:rPr>
          <w:rFonts w:cs="Arial"/>
          <w:szCs w:val="24"/>
        </w:rPr>
      </w:pPr>
    </w:p>
    <w:p w14:paraId="479836A7" w14:textId="77777777" w:rsidR="00E11683" w:rsidRPr="00E67DEA" w:rsidRDefault="00E11683" w:rsidP="00E11683">
      <w:pPr>
        <w:ind w:left="720" w:right="-766"/>
        <w:jc w:val="both"/>
        <w:rPr>
          <w:rFonts w:cs="Arial"/>
          <w:szCs w:val="24"/>
        </w:rPr>
      </w:pPr>
      <w:r w:rsidRPr="00E67DEA">
        <w:rPr>
          <w:rFonts w:cs="Arial"/>
          <w:szCs w:val="24"/>
        </w:rPr>
        <w:t>Anonymised data may be made available in an open access format if published.</w:t>
      </w:r>
    </w:p>
    <w:p w14:paraId="35756D93" w14:textId="77777777" w:rsidR="00E11683" w:rsidRPr="00E67DEA" w:rsidRDefault="00E11683" w:rsidP="00E11683">
      <w:pPr>
        <w:ind w:right="-766"/>
        <w:jc w:val="both"/>
        <w:rPr>
          <w:rFonts w:cs="Arial"/>
          <w:szCs w:val="24"/>
        </w:rPr>
      </w:pPr>
    </w:p>
    <w:p w14:paraId="74F97020" w14:textId="77777777" w:rsidR="00E11683" w:rsidRPr="00E67DEA" w:rsidRDefault="00E11683" w:rsidP="00E11683">
      <w:pPr>
        <w:numPr>
          <w:ilvl w:val="0"/>
          <w:numId w:val="2"/>
        </w:numPr>
        <w:ind w:right="-766"/>
        <w:jc w:val="both"/>
        <w:rPr>
          <w:rFonts w:cs="Arial"/>
          <w:i/>
          <w:szCs w:val="24"/>
        </w:rPr>
      </w:pPr>
      <w:r w:rsidRPr="00E67DEA">
        <w:rPr>
          <w:rFonts w:cs="Arial"/>
          <w:b/>
          <w:szCs w:val="24"/>
        </w:rPr>
        <w:t xml:space="preserve">Will I be reimbursed travel expenses? </w:t>
      </w:r>
    </w:p>
    <w:p w14:paraId="204F5FA8" w14:textId="77777777" w:rsidR="00E11683" w:rsidRPr="00E67DEA" w:rsidRDefault="00E11683" w:rsidP="00E11683">
      <w:pPr>
        <w:ind w:left="720" w:right="-766"/>
        <w:jc w:val="both"/>
        <w:rPr>
          <w:rFonts w:cs="Arial"/>
          <w:szCs w:val="24"/>
        </w:rPr>
      </w:pPr>
      <w:r w:rsidRPr="00E67DEA">
        <w:rPr>
          <w:rFonts w:cs="Arial"/>
          <w:szCs w:val="24"/>
        </w:rPr>
        <w:t>No travel expenses are required and so will not be reimbursed.</w:t>
      </w:r>
    </w:p>
    <w:p w14:paraId="20157664" w14:textId="77777777" w:rsidR="00E11683" w:rsidRPr="00E67DEA" w:rsidRDefault="00E11683" w:rsidP="00E11683">
      <w:pPr>
        <w:rPr>
          <w:rFonts w:cs="Arial"/>
          <w:szCs w:val="24"/>
        </w:rPr>
      </w:pPr>
    </w:p>
    <w:p w14:paraId="726BA34E" w14:textId="77777777" w:rsidR="00E11683" w:rsidRPr="00E67DEA" w:rsidRDefault="00E11683" w:rsidP="00E11683">
      <w:pPr>
        <w:numPr>
          <w:ilvl w:val="0"/>
          <w:numId w:val="2"/>
        </w:numPr>
        <w:ind w:right="-766"/>
        <w:jc w:val="both"/>
        <w:rPr>
          <w:rFonts w:cs="Arial"/>
          <w:szCs w:val="24"/>
        </w:rPr>
      </w:pPr>
      <w:r w:rsidRPr="00E67DEA">
        <w:rPr>
          <w:rFonts w:cs="Arial"/>
          <w:b/>
          <w:szCs w:val="24"/>
        </w:rPr>
        <w:t>Will I receive any payment to take part in the research?</w:t>
      </w:r>
      <w:r w:rsidRPr="00E67DEA">
        <w:rPr>
          <w:rFonts w:cs="Arial"/>
          <w:szCs w:val="24"/>
        </w:rPr>
        <w:t xml:space="preserve"> </w:t>
      </w:r>
    </w:p>
    <w:p w14:paraId="2664E465" w14:textId="77777777" w:rsidR="00E11683" w:rsidRPr="00E67DEA" w:rsidRDefault="00E11683" w:rsidP="00E11683">
      <w:pPr>
        <w:ind w:left="720" w:right="-766"/>
        <w:jc w:val="both"/>
        <w:rPr>
          <w:rFonts w:cs="Arial"/>
          <w:szCs w:val="24"/>
        </w:rPr>
      </w:pPr>
      <w:r w:rsidRPr="00E67DEA">
        <w:rPr>
          <w:rFonts w:cs="Arial"/>
          <w:szCs w:val="24"/>
        </w:rPr>
        <w:t xml:space="preserve">Parents will receive a £15 Amazon voucher for participation.  Teachers will receive a £15 Amazon voucher for participation.  </w:t>
      </w:r>
    </w:p>
    <w:p w14:paraId="079AB051" w14:textId="77777777" w:rsidR="00E11683" w:rsidRPr="00E67DEA" w:rsidRDefault="00E11683" w:rsidP="00E11683">
      <w:pPr>
        <w:rPr>
          <w:rFonts w:cs="Arial"/>
          <w:szCs w:val="24"/>
        </w:rPr>
      </w:pPr>
    </w:p>
    <w:p w14:paraId="546ABAB0" w14:textId="77777777" w:rsidR="00E11683" w:rsidRPr="00E67DEA" w:rsidRDefault="00E11683" w:rsidP="00E11683">
      <w:pPr>
        <w:numPr>
          <w:ilvl w:val="0"/>
          <w:numId w:val="2"/>
        </w:numPr>
        <w:ind w:right="-766"/>
        <w:jc w:val="both"/>
        <w:rPr>
          <w:rFonts w:cs="Arial"/>
          <w:szCs w:val="24"/>
        </w:rPr>
      </w:pPr>
      <w:r w:rsidRPr="00E67DEA">
        <w:rPr>
          <w:rFonts w:cs="Arial"/>
          <w:b/>
          <w:szCs w:val="24"/>
        </w:rPr>
        <w:t>Are there any possible disadvantages or risks to taking part?</w:t>
      </w:r>
      <w:r w:rsidRPr="00E67DEA">
        <w:rPr>
          <w:rFonts w:cs="Arial"/>
          <w:szCs w:val="24"/>
        </w:rPr>
        <w:t xml:space="preserve">  </w:t>
      </w:r>
    </w:p>
    <w:p w14:paraId="1D88D2AC" w14:textId="77777777" w:rsidR="00E11683" w:rsidRPr="00E67DEA" w:rsidRDefault="00E11683" w:rsidP="00E11683">
      <w:pPr>
        <w:ind w:left="720" w:right="-766"/>
        <w:jc w:val="both"/>
        <w:rPr>
          <w:rFonts w:cs="Arial"/>
          <w:szCs w:val="24"/>
        </w:rPr>
      </w:pPr>
      <w:r w:rsidRPr="00E67DEA">
        <w:rPr>
          <w:rFonts w:cs="Arial"/>
          <w:szCs w:val="24"/>
        </w:rPr>
        <w:t>There will be no risk involved in participating in this study, beyond that experienced in day-to-day life. All standard health and safety regulations will be adhered to, and a risk assessment will be completed prior to testing. There are no special precautions that you need to take before, during or after taking part in the study. Agreement to participate in this research does not compromise your legal rights should something go wrong.</w:t>
      </w:r>
    </w:p>
    <w:p w14:paraId="2506D712" w14:textId="77777777" w:rsidR="00E11683" w:rsidRPr="00E67DEA" w:rsidRDefault="00E11683" w:rsidP="00E11683">
      <w:pPr>
        <w:ind w:left="720" w:right="-766"/>
        <w:jc w:val="both"/>
        <w:rPr>
          <w:rFonts w:cs="Arial"/>
          <w:szCs w:val="24"/>
        </w:rPr>
      </w:pPr>
    </w:p>
    <w:p w14:paraId="12758510" w14:textId="77777777" w:rsidR="00E11683" w:rsidRPr="00E67DEA" w:rsidRDefault="00E11683" w:rsidP="00E11683">
      <w:pPr>
        <w:numPr>
          <w:ilvl w:val="0"/>
          <w:numId w:val="2"/>
        </w:numPr>
        <w:ind w:right="-766"/>
        <w:jc w:val="both"/>
        <w:rPr>
          <w:rFonts w:cs="Arial"/>
          <w:szCs w:val="24"/>
        </w:rPr>
      </w:pPr>
      <w:r w:rsidRPr="00E67DEA">
        <w:rPr>
          <w:rFonts w:cs="Arial"/>
          <w:b/>
          <w:szCs w:val="24"/>
        </w:rPr>
        <w:lastRenderedPageBreak/>
        <w:t>What are the likely benefits of taking part?</w:t>
      </w:r>
      <w:r w:rsidRPr="00E67DEA">
        <w:rPr>
          <w:rFonts w:cs="Arial"/>
          <w:szCs w:val="24"/>
        </w:rPr>
        <w:t xml:space="preserve">  </w:t>
      </w:r>
    </w:p>
    <w:p w14:paraId="417E8124" w14:textId="77777777" w:rsidR="00E11683" w:rsidRPr="00E67DEA" w:rsidRDefault="00E11683" w:rsidP="00E11683">
      <w:pPr>
        <w:ind w:left="720" w:right="-766"/>
        <w:jc w:val="both"/>
        <w:rPr>
          <w:rFonts w:cs="Arial"/>
          <w:szCs w:val="24"/>
        </w:rPr>
      </w:pPr>
      <w:r w:rsidRPr="00E67DEA">
        <w:rPr>
          <w:rFonts w:cs="Arial"/>
          <w:szCs w:val="24"/>
        </w:rPr>
        <w:t xml:space="preserve">The study will not have any direct benefits to participants. The main benefit is to be educational and may contribute to policy changes in the future. </w:t>
      </w:r>
    </w:p>
    <w:p w14:paraId="2D2D231D" w14:textId="77777777" w:rsidR="00E11683" w:rsidRPr="00E67DEA" w:rsidRDefault="00E11683" w:rsidP="00E11683">
      <w:pPr>
        <w:ind w:right="-766"/>
        <w:jc w:val="both"/>
        <w:rPr>
          <w:rFonts w:cs="Arial"/>
          <w:szCs w:val="24"/>
        </w:rPr>
      </w:pPr>
    </w:p>
    <w:p w14:paraId="37A8CBA1" w14:textId="77777777" w:rsidR="00E11683" w:rsidRPr="00E67DEA" w:rsidRDefault="00E11683" w:rsidP="00E11683">
      <w:pPr>
        <w:numPr>
          <w:ilvl w:val="0"/>
          <w:numId w:val="2"/>
        </w:numPr>
        <w:ind w:right="-766"/>
        <w:jc w:val="both"/>
        <w:rPr>
          <w:rFonts w:cs="Arial"/>
          <w:i/>
          <w:szCs w:val="24"/>
        </w:rPr>
      </w:pPr>
      <w:r w:rsidRPr="00E67DEA">
        <w:rPr>
          <w:rFonts w:cs="Arial"/>
          <w:b/>
          <w:szCs w:val="24"/>
        </w:rPr>
        <w:t>Can I withdraw from the study at any time, and how do I do this?</w:t>
      </w:r>
      <w:r w:rsidRPr="00E67DEA">
        <w:rPr>
          <w:rFonts w:cs="Arial"/>
          <w:szCs w:val="24"/>
        </w:rPr>
        <w:t xml:space="preserve">  </w:t>
      </w:r>
    </w:p>
    <w:p w14:paraId="6198ACE3" w14:textId="77777777" w:rsidR="00E11683" w:rsidRPr="00E67DEA" w:rsidRDefault="00E11683" w:rsidP="00E11683">
      <w:pPr>
        <w:numPr>
          <w:ilvl w:val="0"/>
          <w:numId w:val="5"/>
        </w:numPr>
        <w:ind w:right="-766"/>
        <w:jc w:val="both"/>
        <w:rPr>
          <w:rFonts w:cs="Arial"/>
          <w:bCs/>
          <w:szCs w:val="24"/>
        </w:rPr>
      </w:pPr>
      <w:r w:rsidRPr="00E67DEA">
        <w:rPr>
          <w:rFonts w:cs="Arial"/>
          <w:szCs w:val="24"/>
        </w:rPr>
        <w:t xml:space="preserve">For online study: </w:t>
      </w:r>
      <w:r w:rsidRPr="00E67DEA">
        <w:rPr>
          <w:rFonts w:cs="Arial"/>
          <w:bCs/>
          <w:szCs w:val="24"/>
        </w:rPr>
        <w:t>If you decide to take part in this study and wish to withdraw, you are free to do so without prejudice, by closing the browser.</w:t>
      </w:r>
    </w:p>
    <w:p w14:paraId="392D72A8" w14:textId="77777777" w:rsidR="00E11683" w:rsidRPr="00E67DEA" w:rsidRDefault="00E11683" w:rsidP="00E11683">
      <w:pPr>
        <w:ind w:left="720" w:right="-766"/>
        <w:jc w:val="both"/>
        <w:rPr>
          <w:rFonts w:cs="Arial"/>
          <w:bCs/>
          <w:szCs w:val="24"/>
        </w:rPr>
      </w:pPr>
    </w:p>
    <w:p w14:paraId="1F9469FB" w14:textId="77777777" w:rsidR="00E11683" w:rsidRPr="00E67DEA" w:rsidRDefault="00E11683" w:rsidP="00E11683">
      <w:pPr>
        <w:ind w:left="720" w:right="-766"/>
        <w:jc w:val="both"/>
        <w:rPr>
          <w:rFonts w:cs="Arial"/>
          <w:szCs w:val="24"/>
        </w:rPr>
      </w:pPr>
      <w:r w:rsidRPr="00E67DEA">
        <w:rPr>
          <w:rFonts w:cs="Arial"/>
          <w:szCs w:val="24"/>
        </w:rPr>
        <w:t>You do not have to answer any questionnaire or interview questions that you do not wish to.</w:t>
      </w:r>
    </w:p>
    <w:p w14:paraId="1BB27896" w14:textId="77777777" w:rsidR="00E11683" w:rsidRPr="00E67DEA" w:rsidRDefault="00E11683" w:rsidP="00E11683">
      <w:pPr>
        <w:ind w:right="-766"/>
        <w:jc w:val="both"/>
        <w:rPr>
          <w:rFonts w:cs="Arial"/>
          <w:color w:val="FF0000"/>
          <w:szCs w:val="24"/>
        </w:rPr>
      </w:pPr>
    </w:p>
    <w:p w14:paraId="28C8C106" w14:textId="77777777" w:rsidR="00E11683" w:rsidRPr="00E67DEA" w:rsidRDefault="00E11683" w:rsidP="00E11683">
      <w:pPr>
        <w:numPr>
          <w:ilvl w:val="0"/>
          <w:numId w:val="2"/>
        </w:numPr>
        <w:ind w:right="-766"/>
        <w:jc w:val="both"/>
        <w:rPr>
          <w:rFonts w:cs="Arial"/>
          <w:b/>
          <w:bCs/>
          <w:szCs w:val="24"/>
        </w:rPr>
      </w:pPr>
      <w:r w:rsidRPr="00E67DEA">
        <w:rPr>
          <w:rFonts w:cs="Arial"/>
          <w:b/>
          <w:szCs w:val="24"/>
        </w:rPr>
        <w:t xml:space="preserve">Can I withdraw my </w:t>
      </w:r>
      <w:r w:rsidRPr="00E67DEA">
        <w:rPr>
          <w:rFonts w:cs="Arial"/>
          <w:b/>
          <w:szCs w:val="24"/>
          <w:u w:val="single"/>
        </w:rPr>
        <w:t>data</w:t>
      </w:r>
      <w:r w:rsidRPr="00E67DEA">
        <w:rPr>
          <w:rFonts w:cs="Arial"/>
          <w:b/>
          <w:szCs w:val="24"/>
        </w:rPr>
        <w:t xml:space="preserve"> from the study?</w:t>
      </w:r>
    </w:p>
    <w:p w14:paraId="38A1D54D" w14:textId="77777777" w:rsidR="00E11683" w:rsidRPr="00E67DEA" w:rsidRDefault="00E11683" w:rsidP="00E11683">
      <w:pPr>
        <w:ind w:right="-766"/>
        <w:jc w:val="both"/>
        <w:rPr>
          <w:rFonts w:cs="Arial"/>
          <w:color w:val="FF0000"/>
          <w:szCs w:val="24"/>
        </w:rPr>
      </w:pPr>
    </w:p>
    <w:p w14:paraId="3380C7CF" w14:textId="5AA2F127" w:rsidR="00E11683" w:rsidRPr="00E67DEA" w:rsidRDefault="00E11683" w:rsidP="00E11683">
      <w:pPr>
        <w:ind w:left="720" w:right="-766"/>
        <w:jc w:val="both"/>
        <w:rPr>
          <w:rFonts w:cs="Arial"/>
          <w:szCs w:val="24"/>
        </w:rPr>
      </w:pPr>
      <w:r w:rsidRPr="00E67DEA">
        <w:rPr>
          <w:rFonts w:cs="Arial"/>
          <w:szCs w:val="24"/>
        </w:rPr>
        <w:t>For pseudo</w:t>
      </w:r>
      <w:r w:rsidR="00094207">
        <w:rPr>
          <w:rFonts w:cs="Arial"/>
          <w:szCs w:val="24"/>
        </w:rPr>
        <w:t>-</w:t>
      </w:r>
      <w:r w:rsidRPr="00E67DEA">
        <w:rPr>
          <w:rFonts w:cs="Arial"/>
          <w:szCs w:val="24"/>
        </w:rPr>
        <w:t>anonymised data and when using the minimum amount of personal data required:</w:t>
      </w:r>
    </w:p>
    <w:p w14:paraId="6E7E2C0F" w14:textId="77777777" w:rsidR="00E11683" w:rsidRPr="00E67DEA" w:rsidRDefault="00E11683" w:rsidP="00E11683">
      <w:pPr>
        <w:ind w:right="-766"/>
        <w:jc w:val="both"/>
        <w:rPr>
          <w:rFonts w:cs="Arial"/>
          <w:szCs w:val="24"/>
        </w:rPr>
      </w:pPr>
    </w:p>
    <w:p w14:paraId="796D2FCF" w14:textId="380A40E2" w:rsidR="00E11683" w:rsidRPr="00E67DEA" w:rsidRDefault="00E11683" w:rsidP="00E11683">
      <w:pPr>
        <w:numPr>
          <w:ilvl w:val="0"/>
          <w:numId w:val="6"/>
        </w:numPr>
        <w:ind w:right="-766"/>
        <w:jc w:val="both"/>
        <w:rPr>
          <w:rFonts w:cs="Arial"/>
          <w:bCs/>
          <w:szCs w:val="24"/>
        </w:rPr>
      </w:pPr>
      <w:r w:rsidRPr="00E67DEA">
        <w:rPr>
          <w:rFonts w:cs="Arial"/>
          <w:szCs w:val="24"/>
        </w:rPr>
        <w:t>We will be able to remove your data up to a week after it has been collected.  After the week it will be pseudo</w:t>
      </w:r>
      <w:r w:rsidR="00094207">
        <w:rPr>
          <w:rFonts w:cs="Arial"/>
          <w:szCs w:val="24"/>
        </w:rPr>
        <w:t>-</w:t>
      </w:r>
      <w:r w:rsidRPr="00E67DEA">
        <w:rPr>
          <w:rFonts w:cs="Arial"/>
          <w:szCs w:val="24"/>
        </w:rPr>
        <w:t xml:space="preserve">anonymised and we will not be able to track them back to you. </w:t>
      </w:r>
    </w:p>
    <w:p w14:paraId="6CD01BD9" w14:textId="77777777" w:rsidR="00E11683" w:rsidRPr="00E67DEA" w:rsidRDefault="00E11683" w:rsidP="00E11683">
      <w:pPr>
        <w:ind w:right="-766"/>
        <w:jc w:val="both"/>
        <w:rPr>
          <w:rFonts w:cs="Arial"/>
          <w:bCs/>
          <w:szCs w:val="24"/>
        </w:rPr>
      </w:pPr>
    </w:p>
    <w:p w14:paraId="06C93338" w14:textId="77777777" w:rsidR="00E11683" w:rsidRPr="00E67DEA" w:rsidRDefault="00E11683" w:rsidP="00E11683">
      <w:pPr>
        <w:ind w:right="-766"/>
        <w:jc w:val="both"/>
        <w:rPr>
          <w:rFonts w:cs="Arial"/>
          <w:color w:val="FF0000"/>
          <w:szCs w:val="24"/>
        </w:rPr>
      </w:pPr>
    </w:p>
    <w:p w14:paraId="6FBEA7A9" w14:textId="77777777" w:rsidR="00E11683" w:rsidRPr="00E67DEA" w:rsidRDefault="00E11683" w:rsidP="00E11683">
      <w:pPr>
        <w:numPr>
          <w:ilvl w:val="0"/>
          <w:numId w:val="2"/>
        </w:numPr>
        <w:ind w:right="-766"/>
        <w:jc w:val="both"/>
        <w:rPr>
          <w:rFonts w:cs="Arial"/>
          <w:b/>
          <w:szCs w:val="24"/>
        </w:rPr>
      </w:pPr>
      <w:r w:rsidRPr="00E67DEA">
        <w:rPr>
          <w:rFonts w:cs="Arial"/>
          <w:b/>
          <w:szCs w:val="24"/>
        </w:rPr>
        <w:t>Are any special precautions I must take before, during or after taking part in the study?</w:t>
      </w:r>
    </w:p>
    <w:p w14:paraId="0032E0B4" w14:textId="77777777" w:rsidR="00E11683" w:rsidRPr="00E67DEA" w:rsidRDefault="00E11683" w:rsidP="00E11683">
      <w:pPr>
        <w:ind w:firstLine="720"/>
        <w:rPr>
          <w:rFonts w:cs="Arial"/>
          <w:szCs w:val="24"/>
        </w:rPr>
      </w:pPr>
      <w:r w:rsidRPr="00E67DEA">
        <w:rPr>
          <w:rFonts w:cs="Arial"/>
          <w:szCs w:val="24"/>
        </w:rPr>
        <w:t>There are no special precautions required before, during or after the study.</w:t>
      </w:r>
    </w:p>
    <w:p w14:paraId="3AE318DB" w14:textId="77777777" w:rsidR="00E11683" w:rsidRPr="00E67DEA" w:rsidRDefault="00E11683" w:rsidP="00E11683">
      <w:pPr>
        <w:rPr>
          <w:rFonts w:cs="Arial"/>
          <w:szCs w:val="24"/>
        </w:rPr>
      </w:pPr>
    </w:p>
    <w:p w14:paraId="353D5DA1" w14:textId="77777777" w:rsidR="00E11683" w:rsidRPr="00E67DEA" w:rsidRDefault="00E11683" w:rsidP="00E11683">
      <w:pPr>
        <w:numPr>
          <w:ilvl w:val="0"/>
          <w:numId w:val="2"/>
        </w:numPr>
        <w:ind w:right="-766"/>
        <w:jc w:val="both"/>
        <w:rPr>
          <w:rFonts w:cs="Arial"/>
          <w:b/>
          <w:szCs w:val="24"/>
        </w:rPr>
      </w:pPr>
      <w:r w:rsidRPr="00E67DEA">
        <w:rPr>
          <w:rFonts w:cs="Arial"/>
          <w:b/>
          <w:szCs w:val="24"/>
        </w:rPr>
        <w:t>Will you pass onto anyone else what I have told you?</w:t>
      </w:r>
    </w:p>
    <w:p w14:paraId="0E3DCA13" w14:textId="77777777" w:rsidR="00E11683" w:rsidRPr="00E67DEA" w:rsidRDefault="00E11683" w:rsidP="00E11683">
      <w:pPr>
        <w:ind w:left="720" w:right="-766"/>
        <w:rPr>
          <w:rFonts w:cs="Arial"/>
          <w:szCs w:val="24"/>
        </w:rPr>
      </w:pPr>
      <w:r w:rsidRPr="00E67DEA">
        <w:rPr>
          <w:rFonts w:cs="Arial"/>
          <w:szCs w:val="24"/>
        </w:rPr>
        <w:t>Individual participants’ results from this research will be accessed only by the researcher team.</w:t>
      </w:r>
    </w:p>
    <w:p w14:paraId="737DF38C" w14:textId="77777777" w:rsidR="00E11683" w:rsidRPr="00E67DEA" w:rsidRDefault="00E11683" w:rsidP="00E11683">
      <w:pPr>
        <w:ind w:left="720" w:right="-766"/>
        <w:rPr>
          <w:rFonts w:cs="Arial"/>
          <w:szCs w:val="24"/>
        </w:rPr>
      </w:pPr>
    </w:p>
    <w:p w14:paraId="41F527FD" w14:textId="77777777" w:rsidR="00E11683" w:rsidRPr="00E67DEA" w:rsidRDefault="00E11683" w:rsidP="00E11683">
      <w:pPr>
        <w:numPr>
          <w:ilvl w:val="0"/>
          <w:numId w:val="2"/>
        </w:numPr>
        <w:ind w:right="-766"/>
        <w:jc w:val="both"/>
        <w:rPr>
          <w:rFonts w:cs="Arial"/>
          <w:b/>
          <w:szCs w:val="24"/>
        </w:rPr>
      </w:pPr>
      <w:r w:rsidRPr="00E67DEA">
        <w:rPr>
          <w:rFonts w:cs="Arial"/>
          <w:b/>
          <w:szCs w:val="24"/>
        </w:rPr>
        <w:t>Summary of research findings</w:t>
      </w:r>
    </w:p>
    <w:p w14:paraId="750BDE90" w14:textId="77777777" w:rsidR="00E11683" w:rsidRPr="00E67DEA" w:rsidRDefault="00E11683" w:rsidP="00E11683">
      <w:pPr>
        <w:ind w:left="720" w:right="-766"/>
        <w:rPr>
          <w:rFonts w:cs="Arial"/>
          <w:szCs w:val="24"/>
        </w:rPr>
      </w:pPr>
      <w:r w:rsidRPr="00E67DEA">
        <w:rPr>
          <w:rFonts w:cs="Arial"/>
          <w:szCs w:val="24"/>
        </w:rPr>
        <w:t>You will be provided with a debriefing note at the end of the study.</w:t>
      </w:r>
    </w:p>
    <w:p w14:paraId="6366295B" w14:textId="77777777" w:rsidR="00E11683" w:rsidRPr="00E67DEA" w:rsidRDefault="00E11683" w:rsidP="00E11683">
      <w:pPr>
        <w:ind w:left="720" w:right="-766"/>
        <w:rPr>
          <w:rFonts w:cs="Arial"/>
          <w:szCs w:val="24"/>
        </w:rPr>
      </w:pPr>
    </w:p>
    <w:p w14:paraId="614D6964" w14:textId="77777777" w:rsidR="00E11683" w:rsidRPr="00E67DEA" w:rsidRDefault="00E11683" w:rsidP="00E11683">
      <w:pPr>
        <w:numPr>
          <w:ilvl w:val="0"/>
          <w:numId w:val="2"/>
        </w:numPr>
        <w:ind w:right="-766"/>
        <w:jc w:val="both"/>
        <w:rPr>
          <w:rFonts w:cs="Arial"/>
          <w:b/>
          <w:szCs w:val="24"/>
        </w:rPr>
      </w:pPr>
      <w:r w:rsidRPr="00E67DEA">
        <w:rPr>
          <w:rFonts w:cs="Arial"/>
          <w:b/>
          <w:szCs w:val="24"/>
        </w:rPr>
        <w:t>Contact details for complaints</w:t>
      </w:r>
    </w:p>
    <w:p w14:paraId="71D0F94B" w14:textId="77777777" w:rsidR="00E11683" w:rsidRPr="00E67DEA" w:rsidRDefault="00E11683" w:rsidP="00E11683">
      <w:pPr>
        <w:ind w:left="720" w:right="-766"/>
        <w:jc w:val="both"/>
        <w:rPr>
          <w:rFonts w:cs="Arial"/>
          <w:szCs w:val="24"/>
        </w:rPr>
      </w:pPr>
      <w:r w:rsidRPr="00E67DEA">
        <w:rPr>
          <w:rFonts w:cs="Arial"/>
          <w:szCs w:val="24"/>
        </w:rPr>
        <w:t xml:space="preserve">If you have any complaints about the study please contact the Chair of the Faculty Research Ethics Panel (FREP), by email at </w:t>
      </w:r>
      <w:hyperlink r:id="rId10" w:history="1">
        <w:r w:rsidRPr="00E67DEA">
          <w:rPr>
            <w:rStyle w:val="Hyperlink"/>
            <w:rFonts w:cs="Arial"/>
            <w:szCs w:val="24"/>
          </w:rPr>
          <w:t>fse-ethics@anglia.ac.uk</w:t>
        </w:r>
      </w:hyperlink>
      <w:r w:rsidRPr="00E67DEA">
        <w:rPr>
          <w:rFonts w:cs="Arial"/>
          <w:szCs w:val="24"/>
        </w:rPr>
        <w:t xml:space="preserve"> .  </w:t>
      </w:r>
    </w:p>
    <w:p w14:paraId="78F89586" w14:textId="77777777" w:rsidR="00E11683" w:rsidRPr="00E67DEA" w:rsidRDefault="00E11683" w:rsidP="00E11683">
      <w:pPr>
        <w:ind w:left="720" w:right="-766"/>
        <w:jc w:val="both"/>
        <w:rPr>
          <w:rFonts w:cs="Arial"/>
          <w:szCs w:val="24"/>
        </w:rPr>
      </w:pPr>
      <w:r w:rsidRPr="00E67DEA">
        <w:rPr>
          <w:rFonts w:cs="Arial"/>
          <w:szCs w:val="24"/>
        </w:rPr>
        <w:t xml:space="preserve">Otherwise, according to Anglia Ruskin University’s complaints procedure, you can email: </w:t>
      </w:r>
      <w:hyperlink r:id="rId11" w:history="1">
        <w:r w:rsidRPr="00E67DEA">
          <w:rPr>
            <w:rStyle w:val="Hyperlink"/>
            <w:rFonts w:cs="Arial"/>
            <w:szCs w:val="24"/>
          </w:rPr>
          <w:t>complaints@aru.ac.uk</w:t>
        </w:r>
      </w:hyperlink>
      <w:r w:rsidRPr="00E67DEA">
        <w:rPr>
          <w:rFonts w:cs="Arial"/>
          <w:szCs w:val="24"/>
        </w:rPr>
        <w:t xml:space="preserve"> </w:t>
      </w:r>
    </w:p>
    <w:p w14:paraId="738D2971" w14:textId="77777777" w:rsidR="00E11683" w:rsidRPr="00E67DEA" w:rsidRDefault="00E11683" w:rsidP="00E11683">
      <w:pPr>
        <w:ind w:left="720" w:right="-766"/>
        <w:jc w:val="both"/>
        <w:rPr>
          <w:rFonts w:cs="Arial"/>
          <w:szCs w:val="24"/>
        </w:rPr>
      </w:pPr>
      <w:r w:rsidRPr="00E67DEA">
        <w:rPr>
          <w:rFonts w:cs="Arial"/>
          <w:szCs w:val="24"/>
        </w:rPr>
        <w:t>Postal address: Office of the Secretary and Clerk, Anglia Ruskin University, Bishop Hall Lane, Chelmsford, Essex, CM1 1SQ.</w:t>
      </w:r>
    </w:p>
    <w:p w14:paraId="097BC652" w14:textId="77777777" w:rsidR="00E11683" w:rsidRPr="00E67DEA" w:rsidRDefault="00E11683" w:rsidP="00E11683">
      <w:pPr>
        <w:ind w:left="720" w:right="-766"/>
        <w:jc w:val="both"/>
        <w:rPr>
          <w:rFonts w:cs="Arial"/>
          <w:szCs w:val="24"/>
        </w:rPr>
      </w:pPr>
    </w:p>
    <w:p w14:paraId="361B211E" w14:textId="45E16B31" w:rsidR="00E11683" w:rsidRPr="00E67DEA" w:rsidRDefault="00DC00FF" w:rsidP="00E11683">
      <w:pPr>
        <w:ind w:right="-766"/>
        <w:jc w:val="center"/>
        <w:rPr>
          <w:rFonts w:cs="Arial"/>
          <w:szCs w:val="24"/>
        </w:rPr>
      </w:pPr>
      <w:r>
        <w:rPr>
          <w:rFonts w:cs="Arial"/>
          <w:szCs w:val="24"/>
        </w:rPr>
        <w:t xml:space="preserve"> </w:t>
      </w:r>
    </w:p>
    <w:p w14:paraId="49D24D0C" w14:textId="77777777" w:rsidR="00E11683" w:rsidRPr="00E67DEA" w:rsidRDefault="00E11683" w:rsidP="00E11683">
      <w:pPr>
        <w:rPr>
          <w:rFonts w:cs="Arial"/>
          <w:szCs w:val="24"/>
        </w:rPr>
      </w:pPr>
    </w:p>
    <w:p w14:paraId="23E29456" w14:textId="77777777" w:rsidR="00E11683" w:rsidRPr="00E67DEA" w:rsidRDefault="00E11683" w:rsidP="00E11683">
      <w:pPr>
        <w:rPr>
          <w:rFonts w:cs="Arial"/>
          <w:szCs w:val="24"/>
        </w:rPr>
      </w:pPr>
    </w:p>
    <w:p w14:paraId="46616BF4" w14:textId="77777777" w:rsidR="00E11683" w:rsidRPr="00E67DEA" w:rsidRDefault="00E11683" w:rsidP="00E11683">
      <w:pPr>
        <w:rPr>
          <w:rFonts w:cs="Arial"/>
          <w:szCs w:val="24"/>
        </w:rPr>
      </w:pPr>
    </w:p>
    <w:p w14:paraId="227738C6" w14:textId="77777777" w:rsidR="00E11683" w:rsidRPr="00E67DEA" w:rsidRDefault="00E11683" w:rsidP="00E11683">
      <w:pPr>
        <w:rPr>
          <w:rFonts w:cs="Arial"/>
          <w:szCs w:val="24"/>
        </w:rPr>
      </w:pPr>
      <w:r w:rsidRPr="00E67DEA">
        <w:rPr>
          <w:rFonts w:cs="Arial"/>
          <w:szCs w:val="24"/>
        </w:rPr>
        <w:t>Date 17 September 2019</w:t>
      </w:r>
    </w:p>
    <w:p w14:paraId="52C9C232" w14:textId="77777777" w:rsidR="00E11683" w:rsidRPr="00E67DEA" w:rsidRDefault="00E11683" w:rsidP="00E11683">
      <w:pPr>
        <w:rPr>
          <w:rFonts w:cs="Arial"/>
          <w:szCs w:val="24"/>
        </w:rPr>
      </w:pPr>
      <w:r w:rsidRPr="00E67DEA">
        <w:rPr>
          <w:rFonts w:cs="Arial"/>
          <w:szCs w:val="24"/>
        </w:rPr>
        <w:t>V1.15</w:t>
      </w:r>
    </w:p>
    <w:p w14:paraId="212BCFD5" w14:textId="77777777" w:rsidR="00E11683" w:rsidRPr="00E67DEA" w:rsidRDefault="00E11683" w:rsidP="00E11683">
      <w:pPr>
        <w:ind w:right="-341"/>
        <w:rPr>
          <w:rFonts w:cs="Arial"/>
          <w:szCs w:val="24"/>
        </w:rPr>
      </w:pPr>
      <w:r w:rsidRPr="00E67DEA">
        <w:rPr>
          <w:rFonts w:cs="Arial"/>
          <w:szCs w:val="24"/>
        </w:rPr>
        <w:t>Updated 7</w:t>
      </w:r>
      <w:r w:rsidRPr="00E67DEA">
        <w:rPr>
          <w:rFonts w:cs="Arial"/>
          <w:szCs w:val="24"/>
          <w:vertAlign w:val="superscript"/>
        </w:rPr>
        <w:t>th</w:t>
      </w:r>
      <w:r w:rsidRPr="00E67DEA">
        <w:rPr>
          <w:rFonts w:cs="Arial"/>
          <w:szCs w:val="24"/>
        </w:rPr>
        <w:t xml:space="preserve"> December 2022</w:t>
      </w:r>
    </w:p>
    <w:p w14:paraId="63CA3D7D" w14:textId="28D0E5CA" w:rsidR="00612D80" w:rsidRPr="00E67DEA" w:rsidRDefault="00E11683" w:rsidP="00E11683">
      <w:pPr>
        <w:rPr>
          <w:rFonts w:cs="Arial"/>
          <w:szCs w:val="24"/>
        </w:rPr>
      </w:pPr>
      <w:r w:rsidRPr="00E67DEA">
        <w:rPr>
          <w:rFonts w:cs="Arial"/>
          <w:szCs w:val="24"/>
        </w:rPr>
        <w:t>Version 1.16</w:t>
      </w:r>
    </w:p>
    <w:sectPr w:rsidR="00612D80" w:rsidRPr="00E67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D2FBD"/>
    <w:multiLevelType w:val="multilevel"/>
    <w:tmpl w:val="B412AEA2"/>
    <w:lvl w:ilvl="0">
      <w:start w:val="1"/>
      <w:numFmt w:val="decimal"/>
      <w:lvlText w:val="%1."/>
      <w:lvlJc w:val="left"/>
      <w:pPr>
        <w:tabs>
          <w:tab w:val="num" w:pos="720"/>
        </w:tabs>
        <w:ind w:left="720" w:hanging="720"/>
      </w:pPr>
      <w:rPr>
        <w:rFonts w:ascii="Arial" w:eastAsia="Times New Roman" w:hAnsi="Arial" w:cs="Times New Roman"/>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F6F679C"/>
    <w:multiLevelType w:val="hybridMultilevel"/>
    <w:tmpl w:val="431A8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0A42E1"/>
    <w:multiLevelType w:val="hybridMultilevel"/>
    <w:tmpl w:val="847AE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6E7F42"/>
    <w:multiLevelType w:val="hybridMultilevel"/>
    <w:tmpl w:val="DA72F6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602AC2"/>
    <w:multiLevelType w:val="hybridMultilevel"/>
    <w:tmpl w:val="1C6CB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B194456"/>
    <w:multiLevelType w:val="singleLevel"/>
    <w:tmpl w:val="7968090A"/>
    <w:lvl w:ilvl="0">
      <w:start w:val="1"/>
      <w:numFmt w:val="decimal"/>
      <w:lvlText w:val="%1."/>
      <w:lvlJc w:val="left"/>
      <w:pPr>
        <w:tabs>
          <w:tab w:val="num" w:pos="720"/>
        </w:tabs>
        <w:ind w:left="720" w:hanging="720"/>
      </w:pPr>
      <w:rPr>
        <w:rFonts w:hint="default"/>
        <w:b w:val="0"/>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83"/>
    <w:rsid w:val="00080E7C"/>
    <w:rsid w:val="00094207"/>
    <w:rsid w:val="001B6D07"/>
    <w:rsid w:val="001F37AE"/>
    <w:rsid w:val="00257ED8"/>
    <w:rsid w:val="0029005A"/>
    <w:rsid w:val="002C58FB"/>
    <w:rsid w:val="003366ED"/>
    <w:rsid w:val="00354C3D"/>
    <w:rsid w:val="004231A1"/>
    <w:rsid w:val="0057324F"/>
    <w:rsid w:val="005E2F30"/>
    <w:rsid w:val="00612D80"/>
    <w:rsid w:val="006779D4"/>
    <w:rsid w:val="00695665"/>
    <w:rsid w:val="0073753E"/>
    <w:rsid w:val="00756404"/>
    <w:rsid w:val="007A35B5"/>
    <w:rsid w:val="007B73F3"/>
    <w:rsid w:val="008D5877"/>
    <w:rsid w:val="00A61473"/>
    <w:rsid w:val="00A84DFE"/>
    <w:rsid w:val="00BF1CF5"/>
    <w:rsid w:val="00C71EBB"/>
    <w:rsid w:val="00CD40ED"/>
    <w:rsid w:val="00D32AD6"/>
    <w:rsid w:val="00D4103C"/>
    <w:rsid w:val="00D71E32"/>
    <w:rsid w:val="00DC00FF"/>
    <w:rsid w:val="00E11683"/>
    <w:rsid w:val="00E219BE"/>
    <w:rsid w:val="00E67DEA"/>
    <w:rsid w:val="00FF1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2FC1"/>
  <w15:chartTrackingRefBased/>
  <w15:docId w15:val="{4BBE37E6-4661-436A-B150-92B5978B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83"/>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1"/>
    <w:qFormat/>
    <w:rsid w:val="00E1168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1"/>
    <w:qFormat/>
    <w:rsid w:val="00E11683"/>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168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1"/>
    <w:rsid w:val="00E11683"/>
    <w:rPr>
      <w:rFonts w:ascii="Arial" w:eastAsia="Times New Roman" w:hAnsi="Arial" w:cs="Arial"/>
      <w:b/>
      <w:bCs/>
      <w:i/>
      <w:iCs/>
      <w:sz w:val="28"/>
      <w:szCs w:val="28"/>
      <w:lang w:eastAsia="en-GB"/>
    </w:rPr>
  </w:style>
  <w:style w:type="character" w:styleId="Hyperlink">
    <w:name w:val="Hyperlink"/>
    <w:uiPriority w:val="99"/>
    <w:rsid w:val="00E11683"/>
    <w:rPr>
      <w:color w:val="0563C1"/>
      <w:u w:val="single"/>
    </w:rPr>
  </w:style>
  <w:style w:type="character" w:styleId="CommentReference">
    <w:name w:val="annotation reference"/>
    <w:uiPriority w:val="99"/>
    <w:rsid w:val="00E11683"/>
    <w:rPr>
      <w:sz w:val="16"/>
      <w:szCs w:val="16"/>
    </w:rPr>
  </w:style>
  <w:style w:type="paragraph" w:styleId="CommentText">
    <w:name w:val="annotation text"/>
    <w:basedOn w:val="Normal"/>
    <w:link w:val="CommentTextChar"/>
    <w:uiPriority w:val="99"/>
    <w:rsid w:val="00E11683"/>
    <w:rPr>
      <w:sz w:val="20"/>
    </w:rPr>
  </w:style>
  <w:style w:type="character" w:customStyle="1" w:styleId="CommentTextChar">
    <w:name w:val="Comment Text Char"/>
    <w:basedOn w:val="DefaultParagraphFont"/>
    <w:link w:val="CommentText"/>
    <w:uiPriority w:val="99"/>
    <w:rsid w:val="00E11683"/>
    <w:rPr>
      <w:rFonts w:ascii="Arial" w:eastAsia="Times New Roman" w:hAnsi="Arial" w:cs="Times New Roman"/>
      <w:sz w:val="20"/>
      <w:szCs w:val="20"/>
      <w:lang w:eastAsia="en-GB"/>
    </w:rPr>
  </w:style>
  <w:style w:type="paragraph" w:styleId="ListParagraph">
    <w:name w:val="List Paragraph"/>
    <w:basedOn w:val="Normal"/>
    <w:uiPriority w:val="34"/>
    <w:qFormat/>
    <w:rsid w:val="00E11683"/>
    <w:pPr>
      <w:ind w:left="720"/>
    </w:pPr>
  </w:style>
  <w:style w:type="character" w:customStyle="1" w:styleId="UnresolvedMention">
    <w:name w:val="Unresolved Mention"/>
    <w:basedOn w:val="DefaultParagraphFont"/>
    <w:uiPriority w:val="99"/>
    <w:semiHidden/>
    <w:unhideWhenUsed/>
    <w:rsid w:val="00E67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illa.sc/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u.ac.uk/privacy-and-cookies/research-particip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ma.Rajasingam@aru.ac.uk" TargetMode="External"/><Relationship Id="rId11" Type="http://schemas.openxmlformats.org/officeDocument/2006/relationships/hyperlink" Target="mailto:complaints@aru.ac.uk" TargetMode="External"/><Relationship Id="rId5" Type="http://schemas.openxmlformats.org/officeDocument/2006/relationships/hyperlink" Target="mailto:Elena.sakkalou@aru.ac.uk" TargetMode="External"/><Relationship Id="rId10" Type="http://schemas.openxmlformats.org/officeDocument/2006/relationships/hyperlink" Target="mailto:fse-ethics@anglia.ac.uk" TargetMode="External"/><Relationship Id="rId4" Type="http://schemas.openxmlformats.org/officeDocument/2006/relationships/webSettings" Target="webSettings.xml"/><Relationship Id="rId9" Type="http://schemas.openxmlformats.org/officeDocument/2006/relationships/hyperlink" Target="https://gorilla.sc/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Sakkalou</dc:creator>
  <cp:keywords/>
  <dc:description/>
  <cp:lastModifiedBy>Osita Afam</cp:lastModifiedBy>
  <cp:revision>3</cp:revision>
  <dcterms:created xsi:type="dcterms:W3CDTF">2023-03-10T15:18:00Z</dcterms:created>
  <dcterms:modified xsi:type="dcterms:W3CDTF">2023-03-10T15:21:00Z</dcterms:modified>
</cp:coreProperties>
</file>